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0F3154" w14:textId="2082A205" w:rsidR="006477D4" w:rsidRDefault="006477D4" w:rsidP="00B93812">
      <w:pPr>
        <w:rPr>
          <w:rFonts w:ascii="Avenir Next Condensed" w:hAnsi="Avenir Next Condensed"/>
          <w:b/>
          <w:sz w:val="24"/>
        </w:rPr>
      </w:pPr>
      <w:r w:rsidRPr="00EA1016">
        <w:rPr>
          <w:b/>
          <w:bCs/>
          <w:noProof/>
          <w:sz w:val="18"/>
          <w:szCs w:val="18"/>
        </w:rPr>
        <w:drawing>
          <wp:anchor distT="0" distB="0" distL="114300" distR="114300" simplePos="0" relativeHeight="251659264" behindDoc="1" locked="0" layoutInCell="1" allowOverlap="1" wp14:anchorId="4E8E4F2A" wp14:editId="571F6176">
            <wp:simplePos x="0" y="0"/>
            <wp:positionH relativeFrom="column">
              <wp:posOffset>-93345</wp:posOffset>
            </wp:positionH>
            <wp:positionV relativeFrom="paragraph">
              <wp:posOffset>-372745</wp:posOffset>
            </wp:positionV>
            <wp:extent cx="2266950" cy="841929"/>
            <wp:effectExtent l="0" t="0" r="0" b="0"/>
            <wp:wrapNone/>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66950" cy="841929"/>
                    </a:xfrm>
                    <a:prstGeom prst="rect">
                      <a:avLst/>
                    </a:prstGeom>
                  </pic:spPr>
                </pic:pic>
              </a:graphicData>
            </a:graphic>
            <wp14:sizeRelH relativeFrom="margin">
              <wp14:pctWidth>0</wp14:pctWidth>
            </wp14:sizeRelH>
            <wp14:sizeRelV relativeFrom="margin">
              <wp14:pctHeight>0</wp14:pctHeight>
            </wp14:sizeRelV>
          </wp:anchor>
        </w:drawing>
      </w:r>
    </w:p>
    <w:p w14:paraId="225A4F10" w14:textId="77777777" w:rsidR="006477D4" w:rsidRDefault="006477D4" w:rsidP="00B93812">
      <w:pPr>
        <w:rPr>
          <w:rFonts w:ascii="Avenir Next Condensed" w:hAnsi="Avenir Next Condensed"/>
          <w:b/>
          <w:sz w:val="24"/>
        </w:rPr>
      </w:pPr>
    </w:p>
    <w:p w14:paraId="48D78741" w14:textId="77777777" w:rsidR="006477D4" w:rsidRDefault="006477D4" w:rsidP="00B93812">
      <w:pPr>
        <w:rPr>
          <w:rFonts w:ascii="Avenir Next Condensed" w:hAnsi="Avenir Next Condensed"/>
          <w:b/>
          <w:sz w:val="24"/>
        </w:rPr>
      </w:pPr>
    </w:p>
    <w:p w14:paraId="56088928" w14:textId="0C4F28DB" w:rsidR="006477D4" w:rsidRDefault="006477D4" w:rsidP="00B93812">
      <w:pPr>
        <w:rPr>
          <w:rFonts w:ascii="Avenir Next Condensed" w:hAnsi="Avenir Next Condensed"/>
          <w:b/>
          <w:sz w:val="24"/>
        </w:rPr>
      </w:pPr>
    </w:p>
    <w:p w14:paraId="45EF99AC" w14:textId="0F6CA527" w:rsidR="0098353F" w:rsidRPr="00C505F4" w:rsidRDefault="00F67741" w:rsidP="00B93812">
      <w:pPr>
        <w:rPr>
          <w:rFonts w:asciiTheme="minorHAnsi" w:hAnsiTheme="minorHAnsi" w:cstheme="minorHAnsi"/>
          <w:b/>
          <w:spacing w:val="50"/>
          <w:sz w:val="28"/>
          <w:szCs w:val="28"/>
        </w:rPr>
      </w:pPr>
      <w:r w:rsidRPr="00C505F4">
        <w:rPr>
          <w:rFonts w:asciiTheme="minorHAnsi" w:hAnsiTheme="minorHAnsi" w:cstheme="minorHAnsi"/>
          <w:b/>
          <w:sz w:val="28"/>
          <w:szCs w:val="28"/>
        </w:rPr>
        <w:t xml:space="preserve">Communiqué de presse sur l’exposition temporaire </w:t>
      </w:r>
    </w:p>
    <w:p w14:paraId="70A68BCB" w14:textId="77777777" w:rsidR="006477D4" w:rsidRPr="00A517D8" w:rsidRDefault="006477D4" w:rsidP="00B93812">
      <w:pPr>
        <w:rPr>
          <w:rFonts w:ascii="Avenir Next Condensed" w:hAnsi="Avenir Next Condensed"/>
          <w:b/>
          <w:spacing w:val="50"/>
          <w:sz w:val="24"/>
          <w:szCs w:val="24"/>
        </w:rPr>
      </w:pPr>
    </w:p>
    <w:p w14:paraId="0E8A1BE9" w14:textId="77777777" w:rsidR="004923FC" w:rsidRPr="00C505F4" w:rsidRDefault="004923FC" w:rsidP="004923FC">
      <w:pPr>
        <w:spacing w:line="276" w:lineRule="auto"/>
        <w:rPr>
          <w:b/>
          <w:bCs/>
          <w:sz w:val="40"/>
          <w:szCs w:val="40"/>
        </w:rPr>
      </w:pPr>
      <w:r w:rsidRPr="00C505F4">
        <w:rPr>
          <w:b/>
          <w:sz w:val="40"/>
          <w:szCs w:val="40"/>
        </w:rPr>
        <w:t xml:space="preserve">Les briques de </w:t>
      </w:r>
      <w:proofErr w:type="gramStart"/>
      <w:r w:rsidRPr="00C505F4">
        <w:rPr>
          <w:b/>
          <w:sz w:val="40"/>
          <w:szCs w:val="40"/>
        </w:rPr>
        <w:t>construction:</w:t>
      </w:r>
      <w:proofErr w:type="gramEnd"/>
      <w:r w:rsidRPr="00C505F4">
        <w:rPr>
          <w:b/>
          <w:sz w:val="40"/>
          <w:szCs w:val="40"/>
        </w:rPr>
        <w:t xml:space="preserve"> 1001 mondes à inventer</w:t>
      </w:r>
    </w:p>
    <w:p w14:paraId="41A799E4" w14:textId="77777777" w:rsidR="00C505F4" w:rsidRPr="00C505F4" w:rsidRDefault="00C505F4" w:rsidP="00C505F4">
      <w:pPr>
        <w:rPr>
          <w:rFonts w:asciiTheme="minorHAnsi" w:hAnsiTheme="minorHAnsi" w:cstheme="minorHAnsi"/>
          <w:b/>
          <w:spacing w:val="50"/>
          <w:sz w:val="28"/>
          <w:szCs w:val="28"/>
        </w:rPr>
      </w:pPr>
      <w:proofErr w:type="gramStart"/>
      <w:r w:rsidRPr="00C505F4">
        <w:rPr>
          <w:rFonts w:asciiTheme="minorHAnsi" w:hAnsiTheme="minorHAnsi" w:cstheme="minorHAnsi"/>
          <w:b/>
          <w:sz w:val="28"/>
          <w:szCs w:val="28"/>
        </w:rPr>
        <w:t>du</w:t>
      </w:r>
      <w:proofErr w:type="gramEnd"/>
      <w:r w:rsidRPr="00C505F4">
        <w:rPr>
          <w:rFonts w:asciiTheme="minorHAnsi" w:hAnsiTheme="minorHAnsi" w:cstheme="minorHAnsi"/>
          <w:b/>
          <w:sz w:val="28"/>
          <w:szCs w:val="28"/>
        </w:rPr>
        <w:t xml:space="preserve"> 22 février au 26 octobre 2025</w:t>
      </w:r>
    </w:p>
    <w:p w14:paraId="062A8007" w14:textId="77777777" w:rsidR="004923FC" w:rsidRDefault="004923FC" w:rsidP="004923FC">
      <w:pPr>
        <w:spacing w:after="100" w:line="276" w:lineRule="auto"/>
        <w:rPr>
          <w:color w:val="000000" w:themeColor="text1"/>
        </w:rPr>
      </w:pPr>
    </w:p>
    <w:p w14:paraId="277E40EB" w14:textId="77777777" w:rsidR="004923FC" w:rsidRPr="0060702E" w:rsidRDefault="004923FC" w:rsidP="004923FC">
      <w:pPr>
        <w:spacing w:after="100" w:line="276" w:lineRule="auto"/>
        <w:rPr>
          <w:color w:val="000000" w:themeColor="text1"/>
        </w:rPr>
      </w:pPr>
      <w:r w:rsidRPr="00537EC3">
        <w:rPr>
          <w:color w:val="000000" w:themeColor="text1"/>
        </w:rPr>
        <w:t>Ce ne sont rien</w:t>
      </w:r>
      <w:r>
        <w:rPr>
          <w:color w:val="000000" w:themeColor="text1"/>
        </w:rPr>
        <w:t xml:space="preserve"> que </w:t>
      </w:r>
      <w:r w:rsidRPr="002B0151">
        <w:rPr>
          <w:color w:val="000000" w:themeColor="text1"/>
        </w:rPr>
        <w:t>des</w:t>
      </w:r>
      <w:r>
        <w:rPr>
          <w:color w:val="000000" w:themeColor="text1"/>
        </w:rPr>
        <w:t xml:space="preserve"> petites briques, et pourtant, elles permettent de créer des univers merveilleux. Les jeux de construction reflètent une pratique humaine ancestrale qui transcende les générations, les cultures et les barrières sociales. Rien de surprenant, dès lors, qu’ils comptent parmi les jouets les plus anciens. </w:t>
      </w:r>
      <w:r w:rsidRPr="000D687F">
        <w:rPr>
          <w:color w:val="000000" w:themeColor="text1"/>
        </w:rPr>
        <w:t xml:space="preserve">Partout sur la planète et depuis de nombreuses générations, on empile des briques, on reproduit </w:t>
      </w:r>
      <w:r>
        <w:rPr>
          <w:color w:val="000000" w:themeColor="text1"/>
        </w:rPr>
        <w:t>des univers</w:t>
      </w:r>
      <w:r w:rsidRPr="000D687F">
        <w:rPr>
          <w:color w:val="000000" w:themeColor="text1"/>
        </w:rPr>
        <w:t xml:space="preserve"> ou on en crée de nouveaux. </w:t>
      </w:r>
      <w:r w:rsidRPr="005B2E19">
        <w:rPr>
          <w:color w:val="000000" w:themeColor="text1"/>
        </w:rPr>
        <w:t xml:space="preserve">Par </w:t>
      </w:r>
      <w:r>
        <w:rPr>
          <w:color w:val="000000" w:themeColor="text1"/>
        </w:rPr>
        <w:t>leur</w:t>
      </w:r>
      <w:r w:rsidRPr="005B2E19">
        <w:rPr>
          <w:color w:val="000000" w:themeColor="text1"/>
        </w:rPr>
        <w:t xml:space="preserve"> universalité</w:t>
      </w:r>
      <w:r>
        <w:rPr>
          <w:color w:val="000000" w:themeColor="text1"/>
        </w:rPr>
        <w:t>, les jeux de construction nous rassemblent et nous aident à saisir le monde au sens propre comme figuré.</w:t>
      </w:r>
    </w:p>
    <w:p w14:paraId="318D4FF0" w14:textId="77777777" w:rsidR="004923FC" w:rsidRPr="0060702E" w:rsidRDefault="004923FC" w:rsidP="004923FC">
      <w:pPr>
        <w:spacing w:after="100" w:line="276" w:lineRule="auto"/>
        <w:rPr>
          <w:color w:val="000000" w:themeColor="text1"/>
        </w:rPr>
      </w:pPr>
      <w:r>
        <w:rPr>
          <w:color w:val="000000" w:themeColor="text1"/>
        </w:rPr>
        <w:t>C’est au XIX</w:t>
      </w:r>
      <w:r w:rsidRPr="005B2E19">
        <w:rPr>
          <w:color w:val="000000" w:themeColor="text1"/>
          <w:vertAlign w:val="superscript"/>
        </w:rPr>
        <w:t>e</w:t>
      </w:r>
      <w:r>
        <w:rPr>
          <w:color w:val="000000" w:themeColor="text1"/>
        </w:rPr>
        <w:t xml:space="preserve"> siècle que les enfants ont commencé à construire des objets en suivant des instructions. On doit les premiers modèles guidés à Friedrich Fröbel notamment, le</w:t>
      </w:r>
      <w:proofErr w:type="gramStart"/>
      <w:r>
        <w:rPr>
          <w:color w:val="000000" w:themeColor="text1"/>
        </w:rPr>
        <w:t xml:space="preserve"> «</w:t>
      </w:r>
      <w:r w:rsidRPr="00946953">
        <w:rPr>
          <w:color w:val="000000" w:themeColor="text1"/>
        </w:rPr>
        <w:t>père</w:t>
      </w:r>
      <w:proofErr w:type="gramEnd"/>
      <w:r w:rsidRPr="00946953">
        <w:rPr>
          <w:color w:val="000000" w:themeColor="text1"/>
        </w:rPr>
        <w:t>» des jardins d’enfant</w:t>
      </w:r>
      <w:r>
        <w:rPr>
          <w:color w:val="000000" w:themeColor="text1"/>
        </w:rPr>
        <w:t xml:space="preserve">s. Les anciens kits de construction sont le reflet des tendances, des concepts pédagogiques et des valeurs de leur époque, mais aussi des difficultés </w:t>
      </w:r>
      <w:proofErr w:type="gramStart"/>
      <w:r>
        <w:rPr>
          <w:color w:val="000000" w:themeColor="text1"/>
        </w:rPr>
        <w:t>d'alors:</w:t>
      </w:r>
      <w:proofErr w:type="gramEnd"/>
      <w:r>
        <w:rPr>
          <w:color w:val="000000" w:themeColor="text1"/>
        </w:rPr>
        <w:t xml:space="preserve"> si les illustrations des boîtes représentaient des objets du quotidien en temps de paix, comme des trains, des ponts ou encore des charrettes, motifs comme matériaux se métamorphosaient en temps de guerre – le bois, par exemple, était remplacé par des </w:t>
      </w:r>
      <w:r w:rsidRPr="002C5CE1">
        <w:rPr>
          <w:color w:val="000000" w:themeColor="text1"/>
        </w:rPr>
        <w:t>rebuts</w:t>
      </w:r>
      <w:r>
        <w:rPr>
          <w:color w:val="000000" w:themeColor="text1"/>
        </w:rPr>
        <w:t xml:space="preserve"> de métal. </w:t>
      </w:r>
    </w:p>
    <w:p w14:paraId="1540787E" w14:textId="77777777" w:rsidR="004923FC" w:rsidRPr="0060702E" w:rsidRDefault="004923FC" w:rsidP="004923FC">
      <w:pPr>
        <w:spacing w:after="100" w:line="276" w:lineRule="auto"/>
        <w:rPr>
          <w:color w:val="000000" w:themeColor="text1"/>
        </w:rPr>
      </w:pPr>
      <w:r>
        <w:rPr>
          <w:color w:val="000000" w:themeColor="text1"/>
        </w:rPr>
        <w:t xml:space="preserve">C’est à la fin des années quarante que sont apparues les premières briques de construction en plastique, qui ont ouvert de nouvelles </w:t>
      </w:r>
      <w:proofErr w:type="gramStart"/>
      <w:r>
        <w:rPr>
          <w:color w:val="000000" w:themeColor="text1"/>
        </w:rPr>
        <w:t>perspectives:</w:t>
      </w:r>
      <w:proofErr w:type="gramEnd"/>
      <w:r>
        <w:rPr>
          <w:color w:val="000000" w:themeColor="text1"/>
        </w:rPr>
        <w:t xml:space="preserve"> alors que les briques en pierre ou en bois </w:t>
      </w:r>
      <w:r w:rsidRPr="002872FF">
        <w:rPr>
          <w:color w:val="000000" w:themeColor="text1"/>
        </w:rPr>
        <w:t>étaient soumises</w:t>
      </w:r>
      <w:r>
        <w:rPr>
          <w:color w:val="000000" w:themeColor="text1"/>
        </w:rPr>
        <w:t xml:space="preserve"> aux aléas de la friction et de la gravité, la grande souplesse de ce nouveau matériau permettait un meilleur emboîtement et des constructions plus solides. Cette innovation a créé une base nettement plus stable pour la création d’édifices complexes et à l’épreuve du temps.</w:t>
      </w:r>
    </w:p>
    <w:p w14:paraId="655B2621" w14:textId="77777777" w:rsidR="004923FC" w:rsidRPr="0060702E" w:rsidRDefault="004923FC" w:rsidP="004923FC">
      <w:pPr>
        <w:spacing w:after="100" w:line="276" w:lineRule="auto"/>
        <w:rPr>
          <w:color w:val="000000" w:themeColor="text1"/>
        </w:rPr>
      </w:pPr>
      <w:r>
        <w:rPr>
          <w:color w:val="000000" w:themeColor="text1"/>
        </w:rPr>
        <w:t xml:space="preserve">Réutilisables et </w:t>
      </w:r>
      <w:proofErr w:type="spellStart"/>
      <w:r w:rsidRPr="00506AA6">
        <w:rPr>
          <w:color w:val="000000" w:themeColor="text1"/>
        </w:rPr>
        <w:t>réassemblables</w:t>
      </w:r>
      <w:proofErr w:type="spellEnd"/>
      <w:r>
        <w:rPr>
          <w:color w:val="000000" w:themeColor="text1"/>
        </w:rPr>
        <w:t xml:space="preserve"> à l’infini, les briques de </w:t>
      </w:r>
      <w:r w:rsidRPr="00971809">
        <w:rPr>
          <w:color w:val="000000" w:themeColor="text1"/>
        </w:rPr>
        <w:t>construction n’ont de limite que l’imagination</w:t>
      </w:r>
      <w:r>
        <w:rPr>
          <w:color w:val="000000" w:themeColor="text1"/>
        </w:rPr>
        <w:t xml:space="preserve">. Elles aident les enfants à développer leurs capacités motrices et </w:t>
      </w:r>
      <w:r w:rsidRPr="00A46CD2">
        <w:rPr>
          <w:color w:val="000000" w:themeColor="text1"/>
        </w:rPr>
        <w:t>cognitives</w:t>
      </w:r>
      <w:r>
        <w:rPr>
          <w:color w:val="000000" w:themeColor="text1"/>
        </w:rPr>
        <w:t xml:space="preserve"> tout en s'amusant. La précision de l’assemblage, par exemple, </w:t>
      </w:r>
      <w:r w:rsidRPr="00D84E22">
        <w:rPr>
          <w:color w:val="000000" w:themeColor="text1"/>
        </w:rPr>
        <w:t>stimule la motricité fine tout en favorisant</w:t>
      </w:r>
      <w:r>
        <w:rPr>
          <w:color w:val="000000" w:themeColor="text1"/>
        </w:rPr>
        <w:t xml:space="preserve"> la pensée spatiale et visuelle. Et, en venant à bout des difficultés qu'ils rencontrent et en créant des </w:t>
      </w:r>
      <w:r w:rsidRPr="00304325">
        <w:rPr>
          <w:color w:val="000000" w:themeColor="text1"/>
        </w:rPr>
        <w:t>ouvrages</w:t>
      </w:r>
      <w:r>
        <w:rPr>
          <w:color w:val="000000" w:themeColor="text1"/>
        </w:rPr>
        <w:t xml:space="preserve"> complexes, les enfants apprennent la patience, la persévérance et la capacité à résoudre des problèmes. L</w:t>
      </w:r>
      <w:r w:rsidRPr="001D2C9F">
        <w:rPr>
          <w:color w:val="000000" w:themeColor="text1"/>
        </w:rPr>
        <w:t xml:space="preserve">es blocs de construction ne sont donc pas seulement bons pour notre </w:t>
      </w:r>
      <w:proofErr w:type="gramStart"/>
      <w:r w:rsidRPr="001D2C9F">
        <w:rPr>
          <w:color w:val="000000" w:themeColor="text1"/>
        </w:rPr>
        <w:t>imagination:</w:t>
      </w:r>
      <w:proofErr w:type="gramEnd"/>
      <w:r w:rsidRPr="001D2C9F">
        <w:rPr>
          <w:color w:val="000000" w:themeColor="text1"/>
        </w:rPr>
        <w:t xml:space="preserve"> ils renforcent également </w:t>
      </w:r>
      <w:r>
        <w:rPr>
          <w:color w:val="000000" w:themeColor="text1"/>
        </w:rPr>
        <w:t>notre</w:t>
      </w:r>
      <w:r w:rsidRPr="001D2C9F">
        <w:rPr>
          <w:color w:val="000000" w:themeColor="text1"/>
        </w:rPr>
        <w:t xml:space="preserve"> confiance </w:t>
      </w:r>
      <w:r>
        <w:rPr>
          <w:color w:val="000000" w:themeColor="text1"/>
        </w:rPr>
        <w:t xml:space="preserve">en notre propre </w:t>
      </w:r>
      <w:r w:rsidRPr="000153A3">
        <w:rPr>
          <w:color w:val="000000" w:themeColor="text1"/>
        </w:rPr>
        <w:t>pouvoir</w:t>
      </w:r>
      <w:r w:rsidRPr="001D2C9F">
        <w:rPr>
          <w:color w:val="000000" w:themeColor="text1"/>
        </w:rPr>
        <w:t xml:space="preserve"> créatif.</w:t>
      </w:r>
    </w:p>
    <w:p w14:paraId="74D2AE34" w14:textId="77777777" w:rsidR="004923FC" w:rsidRDefault="004923FC" w:rsidP="004923FC">
      <w:pPr>
        <w:spacing w:after="100" w:line="276" w:lineRule="auto"/>
      </w:pPr>
      <w:r>
        <w:rPr>
          <w:color w:val="000000" w:themeColor="text1"/>
        </w:rPr>
        <w:t xml:space="preserve">Les stations de jeu </w:t>
      </w:r>
      <w:r w:rsidRPr="00A46CD2">
        <w:rPr>
          <w:color w:val="000000" w:themeColor="text1"/>
        </w:rPr>
        <w:t xml:space="preserve">installées dans l’exposition invitent les visiteurs et visiteuses à construire, à tout démolir </w:t>
      </w:r>
      <w:r w:rsidRPr="00C24937">
        <w:rPr>
          <w:color w:val="000000" w:themeColor="text1"/>
        </w:rPr>
        <w:t>pour tout recommencer</w:t>
      </w:r>
      <w:r w:rsidRPr="00A46CD2">
        <w:rPr>
          <w:color w:val="000000" w:themeColor="text1"/>
        </w:rPr>
        <w:t xml:space="preserve"> et à inventer</w:t>
      </w:r>
      <w:r>
        <w:rPr>
          <w:color w:val="000000" w:themeColor="text1"/>
        </w:rPr>
        <w:t xml:space="preserve"> sans cesse de nouveaux mondes. </w:t>
      </w:r>
      <w:r w:rsidRPr="00C24937">
        <w:rPr>
          <w:color w:val="000000" w:themeColor="text1"/>
        </w:rPr>
        <w:t>Elles</w:t>
      </w:r>
      <w:r>
        <w:rPr>
          <w:color w:val="000000" w:themeColor="text1"/>
        </w:rPr>
        <w:t xml:space="preserve"> vous permettront, tout en jouant, d’oublier le monde qui vous entoure pour créer votre univers rien qu’à vous. </w:t>
      </w:r>
    </w:p>
    <w:p w14:paraId="0B845BF5" w14:textId="77777777" w:rsidR="00414A8E" w:rsidRDefault="00414A8E" w:rsidP="00F55061">
      <w:pPr>
        <w:spacing w:line="276" w:lineRule="auto"/>
        <w:rPr>
          <w:rFonts w:ascii="Avenir Next Condensed" w:hAnsi="Avenir Next Condensed"/>
          <w:sz w:val="24"/>
          <w:szCs w:val="24"/>
        </w:rPr>
      </w:pPr>
    </w:p>
    <w:p w14:paraId="5ABFC677" w14:textId="77777777" w:rsidR="008A755B" w:rsidRDefault="008A755B">
      <w:pPr>
        <w:spacing w:after="160" w:line="259" w:lineRule="auto"/>
        <w:rPr>
          <w:rFonts w:ascii="Avenir Next Condensed" w:hAnsi="Avenir Next Condensed"/>
          <w:b/>
          <w:sz w:val="32"/>
        </w:rPr>
      </w:pPr>
      <w:r>
        <w:rPr>
          <w:rFonts w:ascii="Avenir Next Condensed" w:hAnsi="Avenir Next Condensed"/>
          <w:b/>
          <w:sz w:val="32"/>
        </w:rPr>
        <w:br w:type="page"/>
      </w:r>
    </w:p>
    <w:p w14:paraId="3C0CFBF7" w14:textId="29A5DA98" w:rsidR="00401F6B" w:rsidRPr="00C505F4" w:rsidRDefault="0010215E" w:rsidP="00296E64">
      <w:pPr>
        <w:spacing w:line="276" w:lineRule="auto"/>
        <w:rPr>
          <w:b/>
          <w:sz w:val="40"/>
          <w:szCs w:val="40"/>
        </w:rPr>
      </w:pPr>
      <w:r w:rsidRPr="00C505F4">
        <w:rPr>
          <w:b/>
          <w:sz w:val="40"/>
          <w:szCs w:val="40"/>
        </w:rPr>
        <w:lastRenderedPageBreak/>
        <w:t>Programme d’activités</w:t>
      </w:r>
    </w:p>
    <w:p w14:paraId="592B0C1E" w14:textId="77777777" w:rsidR="0078192C" w:rsidRDefault="0078192C" w:rsidP="0078192C">
      <w:pPr>
        <w:rPr>
          <w:rFonts w:ascii="Avenir Next Condensed" w:hAnsi="Avenir Next Condensed"/>
          <w:b/>
          <w:spacing w:val="50"/>
          <w:sz w:val="24"/>
          <w:szCs w:val="24"/>
        </w:rPr>
      </w:pPr>
    </w:p>
    <w:p w14:paraId="09C272D1" w14:textId="77777777" w:rsidR="008A755B" w:rsidRPr="00731929" w:rsidRDefault="008A755B" w:rsidP="008A755B">
      <w:pPr>
        <w:adjustRightInd w:val="0"/>
        <w:snapToGrid w:val="0"/>
        <w:spacing w:line="276" w:lineRule="auto"/>
        <w:rPr>
          <w:b/>
          <w:bCs/>
          <w:i/>
        </w:rPr>
      </w:pPr>
      <w:r>
        <w:t>Samedi 22 février 2025 de 10 h à 18 h</w:t>
      </w:r>
      <w:r>
        <w:br/>
      </w:r>
      <w:r>
        <w:rPr>
          <w:b/>
          <w:bCs/>
          <w:i/>
          <w:iCs/>
        </w:rPr>
        <w:t>Ouverture de l’exposition</w:t>
      </w:r>
      <w:r>
        <w:br/>
      </w:r>
      <w:r>
        <w:rPr>
          <w:b/>
          <w:i/>
        </w:rPr>
        <w:t>Journée jeu avec des briques de construction géantes en mousse</w:t>
      </w:r>
    </w:p>
    <w:p w14:paraId="03BB8104" w14:textId="77777777" w:rsidR="008A755B" w:rsidRDefault="008A755B" w:rsidP="008A755B">
      <w:pPr>
        <w:adjustRightInd w:val="0"/>
        <w:snapToGrid w:val="0"/>
        <w:spacing w:line="276" w:lineRule="auto"/>
      </w:pPr>
    </w:p>
    <w:p w14:paraId="4B5115B3" w14:textId="77777777" w:rsidR="008A755B" w:rsidRPr="00BC78E9" w:rsidRDefault="008A755B" w:rsidP="008A755B">
      <w:pPr>
        <w:adjustRightInd w:val="0"/>
        <w:snapToGrid w:val="0"/>
        <w:spacing w:line="276" w:lineRule="auto"/>
        <w:rPr>
          <w:b/>
          <w:bCs/>
          <w:i/>
          <w:iCs/>
        </w:rPr>
      </w:pPr>
      <w:r w:rsidRPr="00082315">
        <w:t>Samedi et dimanche 22 et 23 mars 2025 de 10 h à 18 h</w:t>
      </w:r>
      <w:r w:rsidRPr="00082315">
        <w:br/>
      </w:r>
      <w:r w:rsidRPr="00082315">
        <w:rPr>
          <w:b/>
          <w:i/>
        </w:rPr>
        <w:t>Journées jeu avec</w:t>
      </w:r>
      <w:r>
        <w:rPr>
          <w:b/>
          <w:i/>
        </w:rPr>
        <w:t xml:space="preserve"> 10 000 briques de construction en bois</w:t>
      </w:r>
    </w:p>
    <w:p w14:paraId="00BA440E" w14:textId="77777777" w:rsidR="008A755B" w:rsidRDefault="008A755B" w:rsidP="008A755B">
      <w:pPr>
        <w:adjustRightInd w:val="0"/>
        <w:snapToGrid w:val="0"/>
        <w:spacing w:line="276" w:lineRule="auto"/>
      </w:pPr>
    </w:p>
    <w:p w14:paraId="04D18044" w14:textId="77777777" w:rsidR="008A755B" w:rsidRPr="00082315" w:rsidRDefault="008A755B" w:rsidP="008A755B">
      <w:pPr>
        <w:adjustRightInd w:val="0"/>
        <w:snapToGrid w:val="0"/>
        <w:spacing w:line="276" w:lineRule="auto"/>
      </w:pPr>
      <w:r>
        <w:t xml:space="preserve">Samedi et </w:t>
      </w:r>
      <w:r w:rsidRPr="00082315">
        <w:t>dimanche 5 et 6 avril 2025 de 10 h à 18 h</w:t>
      </w:r>
    </w:p>
    <w:p w14:paraId="74326680" w14:textId="77777777" w:rsidR="008A755B" w:rsidRPr="00082315" w:rsidRDefault="008A755B" w:rsidP="008A755B">
      <w:pPr>
        <w:adjustRightInd w:val="0"/>
        <w:snapToGrid w:val="0"/>
        <w:spacing w:line="276" w:lineRule="auto"/>
      </w:pPr>
      <w:proofErr w:type="spellStart"/>
      <w:r w:rsidRPr="00082315">
        <w:rPr>
          <w:b/>
          <w:i/>
        </w:rPr>
        <w:t>Geomatrix</w:t>
      </w:r>
      <w:proofErr w:type="spellEnd"/>
      <w:r w:rsidRPr="00082315">
        <w:rPr>
          <w:b/>
          <w:i/>
        </w:rPr>
        <w:t xml:space="preserve"> – Journées jeu avec </w:t>
      </w:r>
      <w:r>
        <w:rPr>
          <w:b/>
          <w:i/>
        </w:rPr>
        <w:t>d</w:t>
      </w:r>
      <w:r w:rsidRPr="00082315">
        <w:rPr>
          <w:b/>
          <w:i/>
        </w:rPr>
        <w:t>es briques de construction aimantées</w:t>
      </w:r>
    </w:p>
    <w:p w14:paraId="4C9331E0" w14:textId="77777777" w:rsidR="008A755B" w:rsidRPr="00082315" w:rsidRDefault="008A755B" w:rsidP="008A755B">
      <w:pPr>
        <w:adjustRightInd w:val="0"/>
        <w:snapToGrid w:val="0"/>
        <w:spacing w:line="276" w:lineRule="auto"/>
        <w:rPr>
          <w:i/>
          <w:iCs/>
        </w:rPr>
      </w:pPr>
    </w:p>
    <w:p w14:paraId="45ED39B6" w14:textId="5908A102" w:rsidR="008A755B" w:rsidRPr="00082315" w:rsidRDefault="008A755B" w:rsidP="008A755B">
      <w:pPr>
        <w:adjustRightInd w:val="0"/>
        <w:snapToGrid w:val="0"/>
        <w:spacing w:line="276" w:lineRule="auto"/>
        <w:rPr>
          <w:i/>
          <w:iCs/>
        </w:rPr>
      </w:pPr>
      <w:r>
        <w:t>Mercredi 23 avril</w:t>
      </w:r>
      <w:r>
        <w:t xml:space="preserve"> </w:t>
      </w:r>
      <w:r w:rsidRPr="00082315">
        <w:t>de 1</w:t>
      </w:r>
      <w:r>
        <w:t>4</w:t>
      </w:r>
      <w:r w:rsidRPr="00082315">
        <w:t> h à 18 h</w:t>
      </w:r>
      <w:r>
        <w:br/>
      </w:r>
      <w:proofErr w:type="gramStart"/>
      <w:r>
        <w:t>Jeudi</w:t>
      </w:r>
      <w:proofErr w:type="gramEnd"/>
      <w:r>
        <w:t xml:space="preserve"> 24 avril</w:t>
      </w:r>
      <w:r>
        <w:t xml:space="preserve"> </w:t>
      </w:r>
      <w:r w:rsidRPr="00082315">
        <w:t>de 1</w:t>
      </w:r>
      <w:r>
        <w:t>4</w:t>
      </w:r>
      <w:r w:rsidRPr="00082315">
        <w:t> h à 18 h</w:t>
      </w:r>
      <w:r>
        <w:br/>
        <w:t>Vendredi 25 avril</w:t>
      </w:r>
      <w:r>
        <w:t xml:space="preserve"> </w:t>
      </w:r>
      <w:r w:rsidRPr="00082315">
        <w:t>de 1</w:t>
      </w:r>
      <w:r>
        <w:t>4</w:t>
      </w:r>
      <w:r w:rsidRPr="00082315">
        <w:t> h à 18 h</w:t>
      </w:r>
      <w:r>
        <w:br/>
      </w:r>
      <w:r w:rsidRPr="00082315">
        <w:t xml:space="preserve">Samedi 26 avril 2025 </w:t>
      </w:r>
      <w:r w:rsidRPr="00DD1254">
        <w:t>de 10 h à 1</w:t>
      </w:r>
      <w:r>
        <w:t>4</w:t>
      </w:r>
      <w:r w:rsidRPr="00DD1254">
        <w:t> h</w:t>
      </w:r>
      <w:r w:rsidRPr="00DD1254">
        <w:rPr>
          <w:b/>
          <w:strike/>
        </w:rPr>
        <w:br/>
      </w:r>
      <w:r w:rsidRPr="00DD1254">
        <w:rPr>
          <w:b/>
          <w:i/>
        </w:rPr>
        <w:t xml:space="preserve">Les pierres </w:t>
      </w:r>
      <w:proofErr w:type="spellStart"/>
      <w:r w:rsidRPr="00DD1254">
        <w:rPr>
          <w:b/>
          <w:i/>
        </w:rPr>
        <w:t>Anker</w:t>
      </w:r>
      <w:proofErr w:type="spellEnd"/>
      <w:r w:rsidRPr="00DD1254">
        <w:rPr>
          <w:b/>
          <w:i/>
        </w:rPr>
        <w:t xml:space="preserve"> – Constructions avec Ines </w:t>
      </w:r>
      <w:r w:rsidRPr="00DD1254">
        <w:rPr>
          <w:b/>
          <w:i/>
          <w:iCs/>
        </w:rPr>
        <w:t>Schroth, directrice de la marque</w:t>
      </w:r>
      <w:r w:rsidRPr="00082315">
        <w:rPr>
          <w:b/>
        </w:rPr>
        <w:t xml:space="preserve"> </w:t>
      </w:r>
      <w:proofErr w:type="spellStart"/>
      <w:r w:rsidRPr="00976735">
        <w:rPr>
          <w:b/>
          <w:i/>
          <w:iCs/>
        </w:rPr>
        <w:t>Anker</w:t>
      </w:r>
      <w:proofErr w:type="spellEnd"/>
    </w:p>
    <w:p w14:paraId="38CBE511" w14:textId="77777777" w:rsidR="008A755B" w:rsidRPr="00082315" w:rsidRDefault="008A755B" w:rsidP="008A755B">
      <w:pPr>
        <w:adjustRightInd w:val="0"/>
        <w:snapToGrid w:val="0"/>
        <w:spacing w:line="276" w:lineRule="auto"/>
        <w:rPr>
          <w:i/>
          <w:iCs/>
        </w:rPr>
      </w:pPr>
    </w:p>
    <w:p w14:paraId="011F90E0" w14:textId="77777777" w:rsidR="008A755B" w:rsidRDefault="008A755B" w:rsidP="008A755B">
      <w:pPr>
        <w:adjustRightInd w:val="0"/>
        <w:snapToGrid w:val="0"/>
        <w:spacing w:line="276" w:lineRule="auto"/>
        <w:rPr>
          <w:i/>
          <w:iCs/>
        </w:rPr>
      </w:pPr>
      <w:r w:rsidRPr="00082315">
        <w:t>Dimanche 18 mai 2025 de 10 h à 18 h</w:t>
      </w:r>
      <w:r w:rsidRPr="00082315">
        <w:br/>
      </w:r>
      <w:r w:rsidRPr="00082315">
        <w:rPr>
          <w:b/>
          <w:i/>
        </w:rPr>
        <w:t>Journée internationale des musées</w:t>
      </w:r>
      <w:r w:rsidRPr="00082315">
        <w:rPr>
          <w:b/>
          <w:i/>
        </w:rPr>
        <w:br/>
      </w:r>
      <w:proofErr w:type="spellStart"/>
      <w:r w:rsidRPr="00082315">
        <w:rPr>
          <w:b/>
          <w:i/>
        </w:rPr>
        <w:t>Biobolo</w:t>
      </w:r>
      <w:proofErr w:type="spellEnd"/>
      <w:r w:rsidRPr="00082315">
        <w:rPr>
          <w:b/>
          <w:i/>
        </w:rPr>
        <w:t xml:space="preserve"> – Journée jeu avec 2000 planchettes de construction colorées</w:t>
      </w:r>
    </w:p>
    <w:p w14:paraId="330590BB" w14:textId="77777777" w:rsidR="008A755B" w:rsidRDefault="008A755B" w:rsidP="008A755B">
      <w:pPr>
        <w:adjustRightInd w:val="0"/>
        <w:snapToGrid w:val="0"/>
        <w:spacing w:line="276" w:lineRule="auto"/>
        <w:rPr>
          <w:i/>
          <w:iCs/>
        </w:rPr>
      </w:pPr>
    </w:p>
    <w:p w14:paraId="778E27FA" w14:textId="77777777" w:rsidR="008A755B" w:rsidRPr="0094465B" w:rsidRDefault="008A755B" w:rsidP="008A755B">
      <w:pPr>
        <w:adjustRightInd w:val="0"/>
        <w:snapToGrid w:val="0"/>
        <w:spacing w:line="276" w:lineRule="auto"/>
        <w:rPr>
          <w:b/>
          <w:bCs/>
          <w:i/>
          <w:iCs/>
        </w:rPr>
      </w:pPr>
      <w:r>
        <w:t>Mercredi 21 mai 2025 de 14 h à 17 h</w:t>
      </w:r>
      <w:r>
        <w:br/>
      </w:r>
      <w:r>
        <w:rPr>
          <w:b/>
          <w:i/>
        </w:rPr>
        <w:t>Journée suisse de la lecture à voix haute</w:t>
      </w:r>
      <w:r>
        <w:rPr>
          <w:i/>
        </w:rPr>
        <w:br/>
      </w:r>
      <w:r>
        <w:rPr>
          <w:b/>
          <w:bCs/>
          <w:i/>
        </w:rPr>
        <w:t>Plongez dans des histoires qui vous seront lues par des conteurs et conteuses professionnels.</w:t>
      </w:r>
    </w:p>
    <w:p w14:paraId="23A0A98E" w14:textId="77777777" w:rsidR="008A755B" w:rsidRDefault="008A755B" w:rsidP="008A755B">
      <w:pPr>
        <w:adjustRightInd w:val="0"/>
        <w:snapToGrid w:val="0"/>
        <w:spacing w:line="276" w:lineRule="auto"/>
      </w:pPr>
    </w:p>
    <w:p w14:paraId="659574E4" w14:textId="77777777" w:rsidR="008A755B" w:rsidRDefault="008A755B" w:rsidP="008A755B">
      <w:pPr>
        <w:adjustRightInd w:val="0"/>
        <w:snapToGrid w:val="0"/>
        <w:spacing w:line="276" w:lineRule="auto"/>
        <w:rPr>
          <w:b/>
          <w:i/>
        </w:rPr>
      </w:pPr>
      <w:r>
        <w:t>Samedi et dimanche 21 et 22 juin 2025 de 10 h à 18 h</w:t>
      </w:r>
      <w:r>
        <w:br/>
      </w:r>
      <w:r w:rsidRPr="00082315">
        <w:rPr>
          <w:b/>
          <w:i/>
        </w:rPr>
        <w:t>Journées jeu avec le</w:t>
      </w:r>
      <w:r>
        <w:rPr>
          <w:b/>
          <w:i/>
        </w:rPr>
        <w:t xml:space="preserve"> </w:t>
      </w:r>
      <w:proofErr w:type="spellStart"/>
      <w:r>
        <w:rPr>
          <w:b/>
          <w:i/>
        </w:rPr>
        <w:t>Rigamajig</w:t>
      </w:r>
      <w:proofErr w:type="spellEnd"/>
      <w:r>
        <w:rPr>
          <w:b/>
          <w:i/>
        </w:rPr>
        <w:t xml:space="preserve"> de Cas </w:t>
      </w:r>
      <w:proofErr w:type="spellStart"/>
      <w:r>
        <w:rPr>
          <w:b/>
          <w:i/>
        </w:rPr>
        <w:t>Holman</w:t>
      </w:r>
      <w:proofErr w:type="spellEnd"/>
    </w:p>
    <w:p w14:paraId="31B23388" w14:textId="77777777" w:rsidR="008A755B" w:rsidRDefault="008A755B" w:rsidP="008A755B">
      <w:pPr>
        <w:adjustRightInd w:val="0"/>
        <w:snapToGrid w:val="0"/>
        <w:spacing w:line="276" w:lineRule="auto"/>
      </w:pPr>
    </w:p>
    <w:p w14:paraId="1C6FC70B" w14:textId="77777777" w:rsidR="008A755B" w:rsidRDefault="008A755B" w:rsidP="008A755B">
      <w:pPr>
        <w:adjustRightInd w:val="0"/>
        <w:snapToGrid w:val="0"/>
        <w:spacing w:line="276" w:lineRule="auto"/>
        <w:rPr>
          <w:b/>
          <w:i/>
        </w:rPr>
      </w:pPr>
      <w:r>
        <w:t>Samedi et dimanche 28 et 29 juin 2025 de 10 h à 18 h</w:t>
      </w:r>
      <w:r>
        <w:br/>
      </w:r>
      <w:r>
        <w:rPr>
          <w:b/>
          <w:i/>
        </w:rPr>
        <w:t xml:space="preserve">Construction de cabane </w:t>
      </w:r>
      <w:r w:rsidRPr="000750BA">
        <w:rPr>
          <w:b/>
          <w:i/>
        </w:rPr>
        <w:t>d’inspiration</w:t>
      </w:r>
      <w:r>
        <w:rPr>
          <w:b/>
          <w:i/>
        </w:rPr>
        <w:t xml:space="preserve"> fantasy </w:t>
      </w:r>
    </w:p>
    <w:p w14:paraId="0733B449" w14:textId="77777777" w:rsidR="008A755B" w:rsidRDefault="008A755B" w:rsidP="008A755B">
      <w:pPr>
        <w:adjustRightInd w:val="0"/>
        <w:snapToGrid w:val="0"/>
        <w:spacing w:line="276" w:lineRule="auto"/>
      </w:pPr>
    </w:p>
    <w:p w14:paraId="65980C57" w14:textId="77777777" w:rsidR="008A755B" w:rsidRDefault="008A755B" w:rsidP="008A755B">
      <w:pPr>
        <w:adjustRightInd w:val="0"/>
        <w:snapToGrid w:val="0"/>
        <w:spacing w:line="276" w:lineRule="auto"/>
      </w:pPr>
      <w:r>
        <w:t>Samedi et dimanche 5 et 6 juillet 2025 de 10 h à 18 h</w:t>
      </w:r>
      <w:r>
        <w:br/>
      </w:r>
      <w:r>
        <w:rPr>
          <w:b/>
          <w:i/>
        </w:rPr>
        <w:t>Construction d’une tour géante</w:t>
      </w:r>
    </w:p>
    <w:p w14:paraId="151E4BD0" w14:textId="77777777" w:rsidR="008A755B" w:rsidRDefault="008A755B" w:rsidP="008A755B">
      <w:pPr>
        <w:adjustRightInd w:val="0"/>
        <w:snapToGrid w:val="0"/>
        <w:spacing w:line="276" w:lineRule="auto"/>
      </w:pPr>
    </w:p>
    <w:p w14:paraId="464F14BF" w14:textId="77777777" w:rsidR="008A755B" w:rsidRDefault="008A755B" w:rsidP="008A755B">
      <w:pPr>
        <w:adjustRightInd w:val="0"/>
        <w:snapToGrid w:val="0"/>
        <w:spacing w:line="276" w:lineRule="auto"/>
      </w:pPr>
      <w:r>
        <w:t>Dimanche 31 août 2025 de 10 h à 16 h</w:t>
      </w:r>
      <w:r>
        <w:br/>
      </w:r>
      <w:r>
        <w:rPr>
          <w:b/>
          <w:i/>
        </w:rPr>
        <w:t>Fête de l’été</w:t>
      </w:r>
      <w:r>
        <w:rPr>
          <w:i/>
        </w:rPr>
        <w:br/>
      </w:r>
      <w:r w:rsidRPr="0071115C">
        <w:t xml:space="preserve">Notre grande fête estivale est de </w:t>
      </w:r>
      <w:proofErr w:type="gramStart"/>
      <w:r w:rsidRPr="0071115C">
        <w:t>retour!</w:t>
      </w:r>
      <w:proofErr w:type="gramEnd"/>
      <w:r w:rsidRPr="0071115C">
        <w:t xml:space="preserve"> Au </w:t>
      </w:r>
      <w:proofErr w:type="gramStart"/>
      <w:r w:rsidRPr="0071115C">
        <w:t>programme:</w:t>
      </w:r>
      <w:proofErr w:type="gramEnd"/>
      <w:r w:rsidRPr="0071115C">
        <w:t xml:space="preserve"> des bricolages rigolos, des tas de jeux et des gourmandises irrésistibles. Joins-toi à nous avec tes copains et </w:t>
      </w:r>
      <w:proofErr w:type="gramStart"/>
      <w:r w:rsidRPr="0071115C">
        <w:t>copines!</w:t>
      </w:r>
      <w:proofErr w:type="gramEnd"/>
    </w:p>
    <w:p w14:paraId="62DBC757" w14:textId="77777777" w:rsidR="008A755B" w:rsidRDefault="008A755B" w:rsidP="008A755B">
      <w:pPr>
        <w:adjustRightInd w:val="0"/>
        <w:snapToGrid w:val="0"/>
        <w:spacing w:line="276" w:lineRule="auto"/>
      </w:pPr>
    </w:p>
    <w:p w14:paraId="247B3A49" w14:textId="77777777" w:rsidR="008A755B" w:rsidRPr="00082315" w:rsidRDefault="008A755B" w:rsidP="008A755B">
      <w:pPr>
        <w:adjustRightInd w:val="0"/>
        <w:snapToGrid w:val="0"/>
        <w:spacing w:line="276" w:lineRule="auto"/>
        <w:rPr>
          <w:b/>
          <w:i/>
        </w:rPr>
      </w:pPr>
      <w:r>
        <w:t>Samedi et dimanche 6 et 7 septembre 2025 de 10 h à 18 h</w:t>
      </w:r>
      <w:r>
        <w:br/>
      </w:r>
      <w:r w:rsidRPr="00082315">
        <w:rPr>
          <w:b/>
          <w:i/>
        </w:rPr>
        <w:t>Journées construction avec des briques XXL</w:t>
      </w:r>
    </w:p>
    <w:p w14:paraId="2677C8A8" w14:textId="77777777" w:rsidR="008A755B" w:rsidRPr="00082315" w:rsidRDefault="008A755B" w:rsidP="008A755B">
      <w:pPr>
        <w:adjustRightInd w:val="0"/>
        <w:snapToGrid w:val="0"/>
        <w:spacing w:line="276" w:lineRule="auto"/>
      </w:pPr>
    </w:p>
    <w:p w14:paraId="5C59891B" w14:textId="77777777" w:rsidR="008A755B" w:rsidRPr="00082315" w:rsidRDefault="008A755B" w:rsidP="008A755B">
      <w:pPr>
        <w:adjustRightInd w:val="0"/>
        <w:snapToGrid w:val="0"/>
        <w:spacing w:line="276" w:lineRule="auto"/>
        <w:rPr>
          <w:b/>
        </w:rPr>
      </w:pPr>
      <w:r w:rsidRPr="00082315">
        <w:lastRenderedPageBreak/>
        <w:t>Dimanche 14 septembre 2025 de 10 h à 18 h</w:t>
      </w:r>
      <w:r w:rsidRPr="00082315">
        <w:br/>
      </w:r>
      <w:proofErr w:type="gramStart"/>
      <w:r w:rsidRPr="00082315">
        <w:t>Mercredi</w:t>
      </w:r>
      <w:proofErr w:type="gramEnd"/>
      <w:r w:rsidRPr="00082315">
        <w:t> 15 octobre 2025 de 10 h à 18 h</w:t>
      </w:r>
      <w:r w:rsidRPr="00082315">
        <w:br/>
        <w:t>Samedi 18 octobre 2025 de 10 h à 18 h</w:t>
      </w:r>
      <w:r w:rsidRPr="00082315">
        <w:br/>
      </w:r>
      <w:r w:rsidRPr="00082315">
        <w:rPr>
          <w:b/>
          <w:i/>
        </w:rPr>
        <w:t xml:space="preserve">Atelier Star Wars </w:t>
      </w:r>
    </w:p>
    <w:p w14:paraId="71EDB3DC" w14:textId="77777777" w:rsidR="008A755B" w:rsidRPr="00082315" w:rsidRDefault="008A755B" w:rsidP="008A755B">
      <w:pPr>
        <w:adjustRightInd w:val="0"/>
        <w:snapToGrid w:val="0"/>
        <w:spacing w:line="276" w:lineRule="auto"/>
      </w:pPr>
    </w:p>
    <w:p w14:paraId="471A0412" w14:textId="77777777" w:rsidR="008A755B" w:rsidRPr="00082315" w:rsidRDefault="008A755B" w:rsidP="008A755B">
      <w:pPr>
        <w:adjustRightInd w:val="0"/>
        <w:snapToGrid w:val="0"/>
        <w:spacing w:line="276" w:lineRule="auto"/>
        <w:rPr>
          <w:b/>
          <w:i/>
        </w:rPr>
      </w:pPr>
      <w:r w:rsidRPr="00082315">
        <w:t>Samedi et dimanche 11 et 12 octobre de 10 h à 18 h</w:t>
      </w:r>
      <w:r w:rsidRPr="00082315">
        <w:br/>
      </w:r>
      <w:r w:rsidRPr="00082315">
        <w:rPr>
          <w:b/>
          <w:i/>
        </w:rPr>
        <w:t xml:space="preserve">Construction de cabane </w:t>
      </w:r>
      <w:r w:rsidRPr="00640C0B">
        <w:rPr>
          <w:b/>
          <w:i/>
        </w:rPr>
        <w:t>d’inspiration</w:t>
      </w:r>
      <w:r w:rsidRPr="00082315">
        <w:rPr>
          <w:b/>
          <w:i/>
        </w:rPr>
        <w:t xml:space="preserve"> fantasy </w:t>
      </w:r>
    </w:p>
    <w:p w14:paraId="4C1AF7D6" w14:textId="77777777" w:rsidR="008A755B" w:rsidRPr="00082315" w:rsidRDefault="008A755B" w:rsidP="008A755B">
      <w:pPr>
        <w:adjustRightInd w:val="0"/>
        <w:snapToGrid w:val="0"/>
        <w:spacing w:line="276" w:lineRule="auto"/>
      </w:pPr>
    </w:p>
    <w:p w14:paraId="41A2A9A7" w14:textId="77777777" w:rsidR="008A755B" w:rsidRDefault="008A755B" w:rsidP="008A755B">
      <w:pPr>
        <w:adjustRightInd w:val="0"/>
        <w:snapToGrid w:val="0"/>
        <w:spacing w:line="276" w:lineRule="auto"/>
      </w:pPr>
      <w:r w:rsidRPr="00082315">
        <w:t>Samedi et dimanche 25 et 26 octobre de 10 h à 18 h</w:t>
      </w:r>
      <w:r w:rsidRPr="00082315">
        <w:br/>
      </w:r>
      <w:r w:rsidRPr="00082315">
        <w:rPr>
          <w:b/>
          <w:i/>
        </w:rPr>
        <w:t>Journées construction avec 10 000 briques en bois</w:t>
      </w:r>
      <w:r>
        <w:rPr>
          <w:b/>
          <w:i/>
        </w:rPr>
        <w:br/>
      </w:r>
    </w:p>
    <w:p w14:paraId="18534E80" w14:textId="77777777" w:rsidR="008A755B" w:rsidRDefault="008A755B" w:rsidP="008A755B">
      <w:pPr>
        <w:adjustRightInd w:val="0"/>
        <w:snapToGrid w:val="0"/>
        <w:spacing w:line="276" w:lineRule="auto"/>
        <w:rPr>
          <w:b/>
          <w:bCs/>
        </w:rPr>
      </w:pPr>
      <w:bookmarkStart w:id="0" w:name="_Hlk155163880"/>
    </w:p>
    <w:p w14:paraId="4EF74E61" w14:textId="77777777" w:rsidR="008A755B" w:rsidRDefault="008A755B" w:rsidP="008A755B">
      <w:pPr>
        <w:adjustRightInd w:val="0"/>
        <w:snapToGrid w:val="0"/>
        <w:spacing w:line="276" w:lineRule="auto"/>
        <w:rPr>
          <w:b/>
          <w:bCs/>
        </w:rPr>
      </w:pPr>
      <w:proofErr w:type="spellStart"/>
      <w:r w:rsidRPr="00C505F4">
        <w:rPr>
          <w:rFonts w:asciiTheme="minorHAnsi" w:hAnsiTheme="minorHAnsi" w:cstheme="minorHAnsi"/>
          <w:b/>
          <w:sz w:val="28"/>
          <w:szCs w:val="28"/>
        </w:rPr>
        <w:t>Basler</w:t>
      </w:r>
      <w:proofErr w:type="spellEnd"/>
      <w:r w:rsidRPr="00C505F4">
        <w:rPr>
          <w:rFonts w:asciiTheme="minorHAnsi" w:hAnsiTheme="minorHAnsi" w:cstheme="minorHAnsi"/>
          <w:b/>
          <w:sz w:val="28"/>
          <w:szCs w:val="28"/>
        </w:rPr>
        <w:t xml:space="preserve"> </w:t>
      </w:r>
      <w:proofErr w:type="spellStart"/>
      <w:r w:rsidRPr="00C505F4">
        <w:rPr>
          <w:rFonts w:asciiTheme="minorHAnsi" w:hAnsiTheme="minorHAnsi" w:cstheme="minorHAnsi"/>
          <w:b/>
          <w:sz w:val="28"/>
          <w:szCs w:val="28"/>
        </w:rPr>
        <w:t>Ferienpass</w:t>
      </w:r>
      <w:proofErr w:type="spellEnd"/>
      <w:r>
        <w:rPr>
          <w:b/>
        </w:rPr>
        <w:t xml:space="preserve"> </w:t>
      </w:r>
      <w:r>
        <w:rPr>
          <w:b/>
        </w:rPr>
        <w:br/>
      </w:r>
      <w:r>
        <w:t xml:space="preserve">Inscription sur </w:t>
      </w:r>
      <w:hyperlink r:id="rId8" w:history="1">
        <w:r>
          <w:rPr>
            <w:rStyle w:val="Hyperlink"/>
          </w:rPr>
          <w:t>www.basler-ferienpass.ch</w:t>
        </w:r>
      </w:hyperlink>
      <w:r>
        <w:rPr>
          <w:rStyle w:val="Hyperlink"/>
        </w:rPr>
        <w:br/>
      </w:r>
      <w:r>
        <w:t>Calendrier et informations prochainement disponibles sur le site swmb.museum</w:t>
      </w:r>
    </w:p>
    <w:bookmarkEnd w:id="0"/>
    <w:p w14:paraId="0086BCD4" w14:textId="77777777" w:rsidR="008A755B" w:rsidRDefault="008A755B" w:rsidP="008A755B">
      <w:pPr>
        <w:adjustRightInd w:val="0"/>
        <w:snapToGrid w:val="0"/>
        <w:spacing w:line="276" w:lineRule="auto"/>
        <w:rPr>
          <w:b/>
        </w:rPr>
      </w:pPr>
    </w:p>
    <w:p w14:paraId="4C06BF79" w14:textId="77777777" w:rsidR="008A755B" w:rsidRDefault="008A755B" w:rsidP="008A755B">
      <w:pPr>
        <w:adjustRightInd w:val="0"/>
        <w:snapToGrid w:val="0"/>
        <w:spacing w:line="276" w:lineRule="auto"/>
      </w:pPr>
      <w:r w:rsidRPr="00C505F4">
        <w:rPr>
          <w:rFonts w:asciiTheme="minorHAnsi" w:hAnsiTheme="minorHAnsi" w:cstheme="minorHAnsi"/>
          <w:b/>
          <w:sz w:val="28"/>
          <w:szCs w:val="28"/>
        </w:rPr>
        <w:t>Atelier</w:t>
      </w:r>
      <w:r>
        <w:br/>
        <w:t>Tous les mercredis, samedis et dimanches de 13 h 30 à 17 h 30</w:t>
      </w:r>
    </w:p>
    <w:p w14:paraId="39EC501D" w14:textId="77777777" w:rsidR="008A755B" w:rsidRDefault="008A755B" w:rsidP="008A755B">
      <w:pPr>
        <w:adjustRightInd w:val="0"/>
        <w:snapToGrid w:val="0"/>
        <w:spacing w:line="276" w:lineRule="auto"/>
      </w:pPr>
    </w:p>
    <w:p w14:paraId="39CA2E98" w14:textId="77777777" w:rsidR="008A755B" w:rsidRDefault="008A755B" w:rsidP="008A755B">
      <w:pPr>
        <w:adjustRightInd w:val="0"/>
        <w:snapToGrid w:val="0"/>
        <w:spacing w:line="276" w:lineRule="auto"/>
      </w:pPr>
      <w:r w:rsidRPr="00C505F4">
        <w:rPr>
          <w:rFonts w:asciiTheme="minorHAnsi" w:hAnsiTheme="minorHAnsi" w:cstheme="minorHAnsi"/>
          <w:b/>
          <w:sz w:val="28"/>
          <w:szCs w:val="28"/>
        </w:rPr>
        <w:t xml:space="preserve">Navette entre le </w:t>
      </w:r>
      <w:proofErr w:type="spellStart"/>
      <w:r w:rsidRPr="00C505F4">
        <w:rPr>
          <w:rFonts w:asciiTheme="minorHAnsi" w:hAnsiTheme="minorHAnsi" w:cstheme="minorHAnsi"/>
          <w:b/>
          <w:sz w:val="28"/>
          <w:szCs w:val="28"/>
        </w:rPr>
        <w:t>Spielzeug</w:t>
      </w:r>
      <w:proofErr w:type="spellEnd"/>
      <w:r w:rsidRPr="00C505F4">
        <w:rPr>
          <w:rFonts w:asciiTheme="minorHAnsi" w:hAnsiTheme="minorHAnsi" w:cstheme="minorHAnsi"/>
          <w:b/>
          <w:sz w:val="28"/>
          <w:szCs w:val="28"/>
        </w:rPr>
        <w:t xml:space="preserve"> </w:t>
      </w:r>
      <w:proofErr w:type="spellStart"/>
      <w:r w:rsidRPr="00C505F4">
        <w:rPr>
          <w:rFonts w:asciiTheme="minorHAnsi" w:hAnsiTheme="minorHAnsi" w:cstheme="minorHAnsi"/>
          <w:b/>
          <w:sz w:val="28"/>
          <w:szCs w:val="28"/>
        </w:rPr>
        <w:t>Welten</w:t>
      </w:r>
      <w:proofErr w:type="spellEnd"/>
      <w:r w:rsidRPr="00C505F4">
        <w:rPr>
          <w:rFonts w:asciiTheme="minorHAnsi" w:hAnsiTheme="minorHAnsi" w:cstheme="minorHAnsi"/>
          <w:b/>
          <w:sz w:val="28"/>
          <w:szCs w:val="28"/>
        </w:rPr>
        <w:t xml:space="preserve"> Museum de Bâle et le musée </w:t>
      </w:r>
      <w:proofErr w:type="spellStart"/>
      <w:r w:rsidRPr="00C505F4">
        <w:rPr>
          <w:rFonts w:asciiTheme="minorHAnsi" w:hAnsiTheme="minorHAnsi" w:cstheme="minorHAnsi"/>
          <w:b/>
          <w:sz w:val="28"/>
          <w:szCs w:val="28"/>
        </w:rPr>
        <w:t>LEbrickGO</w:t>
      </w:r>
      <w:proofErr w:type="spellEnd"/>
      <w:r w:rsidRPr="00C505F4">
        <w:rPr>
          <w:rFonts w:asciiTheme="minorHAnsi" w:hAnsiTheme="minorHAnsi" w:cstheme="minorHAnsi"/>
          <w:b/>
          <w:sz w:val="28"/>
          <w:szCs w:val="28"/>
        </w:rPr>
        <w:t xml:space="preserve"> de Binningen</w:t>
      </w:r>
      <w:r>
        <w:br/>
        <w:t xml:space="preserve">Tous les premiers dimanches du mois, une navette circule de 14 h à 18 h entre le </w:t>
      </w:r>
      <w:proofErr w:type="spellStart"/>
      <w:r>
        <w:t>Spielzeug</w:t>
      </w:r>
      <w:proofErr w:type="spellEnd"/>
      <w:r>
        <w:t xml:space="preserve"> </w:t>
      </w:r>
      <w:proofErr w:type="spellStart"/>
      <w:r>
        <w:t>Welten</w:t>
      </w:r>
      <w:proofErr w:type="spellEnd"/>
      <w:r>
        <w:t xml:space="preserve"> Museum de Bâle et le musée </w:t>
      </w:r>
      <w:proofErr w:type="spellStart"/>
      <w:r>
        <w:t>LEbrickGO</w:t>
      </w:r>
      <w:proofErr w:type="spellEnd"/>
      <w:r>
        <w:t xml:space="preserve"> de Binningen (aller et retour). Transport gratuit sur présentation d’un billet d’entrée au musée.</w:t>
      </w:r>
    </w:p>
    <w:p w14:paraId="1C6A50B1" w14:textId="77777777" w:rsidR="008A755B" w:rsidRDefault="008A755B" w:rsidP="008A755B">
      <w:pPr>
        <w:adjustRightInd w:val="0"/>
        <w:snapToGrid w:val="0"/>
        <w:spacing w:line="276" w:lineRule="auto"/>
      </w:pPr>
    </w:p>
    <w:p w14:paraId="35A6571D" w14:textId="77777777" w:rsidR="008A755B" w:rsidRPr="00C505F4" w:rsidRDefault="008A755B" w:rsidP="008A755B">
      <w:pPr>
        <w:adjustRightInd w:val="0"/>
        <w:snapToGrid w:val="0"/>
        <w:spacing w:line="276" w:lineRule="auto"/>
        <w:rPr>
          <w:rFonts w:asciiTheme="minorHAnsi" w:hAnsiTheme="minorHAnsi" w:cstheme="minorHAnsi"/>
          <w:b/>
          <w:sz w:val="28"/>
          <w:szCs w:val="28"/>
        </w:rPr>
      </w:pPr>
      <w:r w:rsidRPr="00C505F4">
        <w:rPr>
          <w:rFonts w:asciiTheme="minorHAnsi" w:hAnsiTheme="minorHAnsi" w:cstheme="minorHAnsi"/>
          <w:b/>
          <w:sz w:val="28"/>
          <w:szCs w:val="28"/>
        </w:rPr>
        <w:t>Tarif</w:t>
      </w:r>
    </w:p>
    <w:p w14:paraId="4968D1F2" w14:textId="77777777" w:rsidR="008A755B" w:rsidRDefault="008A755B" w:rsidP="008A755B">
      <w:pPr>
        <w:adjustRightInd w:val="0"/>
        <w:snapToGrid w:val="0"/>
        <w:spacing w:line="276" w:lineRule="auto"/>
      </w:pPr>
      <w:r>
        <w:t>7 CHF/5 CHF, pas de supplément pour l’exposition temporaire.</w:t>
      </w:r>
      <w:r>
        <w:br/>
        <w:t>Entrée gratuite pour les enfants jusqu’à 16 ans. Les enfants de moins de 12 ans doivent être accompagnés d’un adulte.</w:t>
      </w:r>
    </w:p>
    <w:p w14:paraId="554B05A8" w14:textId="77777777" w:rsidR="008A755B" w:rsidRDefault="008A755B" w:rsidP="008A755B">
      <w:pPr>
        <w:adjustRightInd w:val="0"/>
        <w:snapToGrid w:val="0"/>
        <w:spacing w:line="276" w:lineRule="auto"/>
      </w:pPr>
    </w:p>
    <w:p w14:paraId="3A24E894" w14:textId="77777777" w:rsidR="008A755B" w:rsidRDefault="008A755B" w:rsidP="008A755B">
      <w:pPr>
        <w:adjustRightInd w:val="0"/>
        <w:snapToGrid w:val="0"/>
        <w:spacing w:line="276" w:lineRule="auto"/>
      </w:pPr>
      <w:r w:rsidRPr="00C505F4">
        <w:rPr>
          <w:rFonts w:asciiTheme="minorHAnsi" w:hAnsiTheme="minorHAnsi" w:cstheme="minorHAnsi"/>
          <w:b/>
          <w:sz w:val="28"/>
          <w:szCs w:val="28"/>
        </w:rPr>
        <w:t>Horaires d’ouverture</w:t>
      </w:r>
      <w:r>
        <w:rPr>
          <w:b/>
        </w:rPr>
        <w:br/>
      </w:r>
      <w:r>
        <w:t xml:space="preserve">De janvier à </w:t>
      </w:r>
      <w:proofErr w:type="gramStart"/>
      <w:r>
        <w:t>novembre:</w:t>
      </w:r>
      <w:proofErr w:type="gramEnd"/>
      <w:r>
        <w:t xml:space="preserve"> du mardi au dimanche de 10 h à 18 h</w:t>
      </w:r>
      <w:r>
        <w:br/>
        <w:t xml:space="preserve">Pour les ouvertures spéciales, voir sur www.swmb.museum </w:t>
      </w:r>
    </w:p>
    <w:p w14:paraId="0AD2444D" w14:textId="203457BB" w:rsidR="000361DD" w:rsidRDefault="000361DD" w:rsidP="00C505F4"/>
    <w:p w14:paraId="3F92E77C" w14:textId="77777777" w:rsidR="00520EE3" w:rsidRPr="00C505F4" w:rsidRDefault="00520EE3" w:rsidP="00B93812">
      <w:pPr>
        <w:rPr>
          <w:sz w:val="28"/>
          <w:szCs w:val="28"/>
        </w:rPr>
      </w:pPr>
    </w:p>
    <w:p w14:paraId="01C74BA7" w14:textId="664777D3" w:rsidR="00520EE3" w:rsidRPr="00C505F4" w:rsidRDefault="00520EE3" w:rsidP="00B93812">
      <w:pPr>
        <w:rPr>
          <w:rFonts w:asciiTheme="minorHAnsi" w:hAnsiTheme="minorHAnsi" w:cstheme="minorHAnsi"/>
          <w:b/>
          <w:sz w:val="28"/>
          <w:szCs w:val="28"/>
        </w:rPr>
      </w:pPr>
      <w:r w:rsidRPr="00C505F4">
        <w:rPr>
          <w:rFonts w:asciiTheme="minorHAnsi" w:hAnsiTheme="minorHAnsi" w:cstheme="minorHAnsi"/>
          <w:b/>
          <w:sz w:val="28"/>
          <w:szCs w:val="28"/>
        </w:rPr>
        <w:t>Plus d</w:t>
      </w:r>
      <w:r w:rsidR="00A11D83" w:rsidRPr="00C505F4">
        <w:rPr>
          <w:rFonts w:asciiTheme="minorHAnsi" w:hAnsiTheme="minorHAnsi" w:cstheme="minorHAnsi"/>
          <w:b/>
          <w:sz w:val="28"/>
          <w:szCs w:val="28"/>
        </w:rPr>
        <w:t>’</w:t>
      </w:r>
      <w:r w:rsidRPr="00C505F4">
        <w:rPr>
          <w:rFonts w:asciiTheme="minorHAnsi" w:hAnsiTheme="minorHAnsi" w:cstheme="minorHAnsi"/>
          <w:b/>
          <w:sz w:val="28"/>
          <w:szCs w:val="28"/>
        </w:rPr>
        <w:t>informations et d</w:t>
      </w:r>
      <w:r w:rsidR="00A11D83" w:rsidRPr="00C505F4">
        <w:rPr>
          <w:rFonts w:asciiTheme="minorHAnsi" w:hAnsiTheme="minorHAnsi" w:cstheme="minorHAnsi"/>
          <w:b/>
          <w:sz w:val="28"/>
          <w:szCs w:val="28"/>
        </w:rPr>
        <w:t>’</w:t>
      </w:r>
      <w:r w:rsidRPr="00C505F4">
        <w:rPr>
          <w:rFonts w:asciiTheme="minorHAnsi" w:hAnsiTheme="minorHAnsi" w:cstheme="minorHAnsi"/>
          <w:b/>
          <w:sz w:val="28"/>
          <w:szCs w:val="28"/>
        </w:rPr>
        <w:t>images de l’exposition</w:t>
      </w:r>
    </w:p>
    <w:p w14:paraId="55AE03B5" w14:textId="77777777" w:rsidR="00520EE3" w:rsidRDefault="00520EE3" w:rsidP="00C505F4">
      <w:pPr>
        <w:spacing w:line="276" w:lineRule="auto"/>
      </w:pPr>
      <w:r w:rsidRPr="00C505F4">
        <w:t xml:space="preserve">Sibille Arnold, commissaire d’exposition et directrice générale du </w:t>
      </w:r>
      <w:proofErr w:type="spellStart"/>
      <w:r w:rsidRPr="00C505F4">
        <w:t>Spielzeug</w:t>
      </w:r>
      <w:proofErr w:type="spellEnd"/>
      <w:r w:rsidRPr="00C505F4">
        <w:t xml:space="preserve"> </w:t>
      </w:r>
      <w:proofErr w:type="spellStart"/>
      <w:r w:rsidRPr="00C505F4">
        <w:t>Welten</w:t>
      </w:r>
      <w:proofErr w:type="spellEnd"/>
      <w:r w:rsidRPr="00C505F4">
        <w:t xml:space="preserve"> Museum </w:t>
      </w:r>
      <w:proofErr w:type="gramStart"/>
      <w:r w:rsidRPr="00C505F4">
        <w:t>Basel:</w:t>
      </w:r>
      <w:proofErr w:type="gramEnd"/>
      <w:r w:rsidRPr="00C505F4">
        <w:t xml:space="preserve"> </w:t>
      </w:r>
      <w:hyperlink r:id="rId9" w:history="1">
        <w:r w:rsidRPr="00C505F4">
          <w:rPr>
            <w:rStyle w:val="Hyperlink"/>
          </w:rPr>
          <w:t>arnold@swm-basel.ch</w:t>
        </w:r>
      </w:hyperlink>
      <w:r>
        <w:t xml:space="preserve"> </w:t>
      </w:r>
    </w:p>
    <w:p w14:paraId="0FD11FE2" w14:textId="096B3BCC" w:rsidR="00520EE3" w:rsidRDefault="006273B7" w:rsidP="00C505F4">
      <w:pPr>
        <w:spacing w:line="276" w:lineRule="auto"/>
        <w:rPr>
          <w:b/>
          <w:bCs/>
        </w:rPr>
      </w:pPr>
      <w:r>
        <w:t xml:space="preserve">Contact </w:t>
      </w:r>
      <w:proofErr w:type="gramStart"/>
      <w:r>
        <w:t>médias:</w:t>
      </w:r>
      <w:proofErr w:type="gramEnd"/>
      <w:r>
        <w:t xml:space="preserve"> Andrea Häner-Roth, T +41</w:t>
      </w:r>
      <w:r w:rsidR="00A11D83">
        <w:t> 79 550 99 </w:t>
      </w:r>
      <w:r>
        <w:t xml:space="preserve">59, </w:t>
      </w:r>
      <w:hyperlink r:id="rId10" w:history="1">
        <w:r>
          <w:rPr>
            <w:rStyle w:val="Hyperlink"/>
          </w:rPr>
          <w:t>haener@swm-basel.ch</w:t>
        </w:r>
      </w:hyperlink>
      <w:r>
        <w:rPr>
          <w:b/>
        </w:rPr>
        <w:t xml:space="preserve"> </w:t>
      </w:r>
      <w:r>
        <w:rPr>
          <w:b/>
        </w:rPr>
        <w:br/>
      </w:r>
      <w:r>
        <w:t>Matériel photographique:</w:t>
      </w:r>
      <w:r>
        <w:rPr>
          <w:b/>
        </w:rPr>
        <w:t xml:space="preserve"> </w:t>
      </w:r>
      <w:hyperlink r:id="rId11" w:history="1">
        <w:r>
          <w:rPr>
            <w:rStyle w:val="Hyperlink"/>
          </w:rPr>
          <w:t>www.spielzeug-welten-museum-basel.ch/de/museum/medien.html</w:t>
        </w:r>
      </w:hyperlink>
      <w:r>
        <w:t xml:space="preserve"> </w:t>
      </w:r>
      <w:r>
        <w:br/>
        <w:t>Les textes de l’exposition sont rédigés en allemand, en français, en anglais, en italien et en allemand simplifié, et le musée est entièrement accessible aux personnes en fauteuil roulant.</w:t>
      </w:r>
    </w:p>
    <w:p w14:paraId="64C0E582" w14:textId="77777777" w:rsidR="00162D6C" w:rsidRDefault="00162D6C" w:rsidP="00C505F4">
      <w:pPr>
        <w:spacing w:line="276" w:lineRule="auto"/>
        <w:rPr>
          <w:rFonts w:eastAsiaTheme="minorEastAsia"/>
          <w:b/>
          <w:sz w:val="21"/>
          <w:szCs w:val="21"/>
        </w:rPr>
      </w:pPr>
    </w:p>
    <w:p w14:paraId="035FD052" w14:textId="21D4CE90" w:rsidR="00486F95" w:rsidRDefault="00162D6C" w:rsidP="00C505F4">
      <w:pPr>
        <w:spacing w:line="276" w:lineRule="auto"/>
        <w:rPr>
          <w:sz w:val="16"/>
          <w:szCs w:val="16"/>
        </w:rPr>
      </w:pPr>
      <w:r>
        <w:lastRenderedPageBreak/>
        <w:t xml:space="preserve">Vous souhaitez être tenu informé des expositions et événements organisés au </w:t>
      </w:r>
      <w:proofErr w:type="gramStart"/>
      <w:r>
        <w:t>musée?</w:t>
      </w:r>
      <w:proofErr w:type="gramEnd"/>
      <w:r>
        <w:t xml:space="preserve"> Alors inscrivez-vous à notre </w:t>
      </w:r>
      <w:proofErr w:type="gramStart"/>
      <w:r>
        <w:t>newsletter:</w:t>
      </w:r>
      <w:proofErr w:type="gramEnd"/>
      <w:r>
        <w:t xml:space="preserve"> </w:t>
      </w:r>
      <w:hyperlink r:id="rId12" w:history="1">
        <w:r w:rsidR="006477D4" w:rsidRPr="00F00A21">
          <w:rPr>
            <w:rStyle w:val="Hyperlink"/>
          </w:rPr>
          <w:t>news@swm-basel.ch</w:t>
        </w:r>
      </w:hyperlink>
      <w:r w:rsidR="006477D4">
        <w:br/>
      </w:r>
    </w:p>
    <w:p w14:paraId="5DA703B6" w14:textId="77777777" w:rsidR="00C505F4" w:rsidRPr="006477D4" w:rsidRDefault="00C505F4" w:rsidP="00C505F4">
      <w:pPr>
        <w:spacing w:line="276" w:lineRule="auto"/>
        <w:rPr>
          <w:sz w:val="16"/>
          <w:szCs w:val="16"/>
        </w:rPr>
      </w:pPr>
    </w:p>
    <w:p w14:paraId="0DC788EC" w14:textId="77777777" w:rsidR="002F3731" w:rsidRPr="00C505F4" w:rsidRDefault="002F3731" w:rsidP="00296E64">
      <w:pPr>
        <w:rPr>
          <w:rFonts w:asciiTheme="minorHAnsi" w:hAnsiTheme="minorHAnsi" w:cstheme="minorHAnsi"/>
          <w:b/>
          <w:sz w:val="28"/>
          <w:szCs w:val="28"/>
        </w:rPr>
      </w:pPr>
      <w:r w:rsidRPr="00C505F4">
        <w:rPr>
          <w:rFonts w:asciiTheme="minorHAnsi" w:hAnsiTheme="minorHAnsi" w:cstheme="minorHAnsi"/>
          <w:b/>
          <w:sz w:val="28"/>
          <w:szCs w:val="28"/>
        </w:rPr>
        <w:t xml:space="preserve">Le Spielzeug Welten Museum de </w:t>
      </w:r>
      <w:proofErr w:type="spellStart"/>
      <w:r w:rsidRPr="00C505F4">
        <w:rPr>
          <w:rFonts w:asciiTheme="minorHAnsi" w:hAnsiTheme="minorHAnsi" w:cstheme="minorHAnsi"/>
          <w:b/>
          <w:sz w:val="28"/>
          <w:szCs w:val="28"/>
        </w:rPr>
        <w:t>Bâle</w:t>
      </w:r>
      <w:proofErr w:type="spellEnd"/>
    </w:p>
    <w:p w14:paraId="3ADC82E0" w14:textId="77777777" w:rsidR="002F3731" w:rsidRPr="00296E64" w:rsidRDefault="002F3731" w:rsidP="00A11EE7">
      <w:pPr>
        <w:spacing w:line="276" w:lineRule="auto"/>
      </w:pPr>
      <w:r>
        <w:t xml:space="preserve">Une poupée qui joue dans une vieille boutique, des nounours qui font la course dans des voitures à pédales, un parc d’attractions qui s’anime en appuyant sur un </w:t>
      </w:r>
      <w:proofErr w:type="gramStart"/>
      <w:r>
        <w:t>bouton:</w:t>
      </w:r>
      <w:proofErr w:type="gramEnd"/>
      <w:r>
        <w:t xml:space="preserve"> avec plus de six mille objets en sa possession, le </w:t>
      </w:r>
      <w:proofErr w:type="spellStart"/>
      <w:r>
        <w:t>Spielzeug</w:t>
      </w:r>
      <w:proofErr w:type="spellEnd"/>
      <w:r>
        <w:t xml:space="preserve"> </w:t>
      </w:r>
      <w:proofErr w:type="spellStart"/>
      <w:r>
        <w:t>Welten</w:t>
      </w:r>
      <w:proofErr w:type="spellEnd"/>
      <w:r>
        <w:t xml:space="preserve"> Museum de Bâle est un musée unique au monde par la richesse et la qualité de sa collection. Niché dans un bâtiment construit en 1867, il se trouve en plein cœur de Bâle. Tous les habitants de la région connaissent ses vitrines joyeuses et agencées avec passion qui attirent les petits comme les grands tout en invitant à découvrir des univers merveilleux.</w:t>
      </w:r>
    </w:p>
    <w:p w14:paraId="2DF913F5" w14:textId="5249E483" w:rsidR="00F55061" w:rsidRPr="00FD01DE" w:rsidRDefault="002F3731" w:rsidP="00FD01DE">
      <w:pPr>
        <w:spacing w:line="276" w:lineRule="auto"/>
      </w:pPr>
      <w:r>
        <w:t xml:space="preserve">Le </w:t>
      </w:r>
      <w:proofErr w:type="spellStart"/>
      <w:r>
        <w:t>Spielzeug</w:t>
      </w:r>
      <w:proofErr w:type="spellEnd"/>
      <w:r>
        <w:t xml:space="preserve"> </w:t>
      </w:r>
      <w:proofErr w:type="spellStart"/>
      <w:r>
        <w:t>Welten</w:t>
      </w:r>
      <w:proofErr w:type="spellEnd"/>
      <w:r>
        <w:t xml:space="preserve"> Museum de Bâle vous invite également plusieurs fois par an à des balades culturelles grâce à des expositions temporaires consacrées à différents </w:t>
      </w:r>
      <w:proofErr w:type="gramStart"/>
      <w:r>
        <w:t>thèmes:</w:t>
      </w:r>
      <w:proofErr w:type="gramEnd"/>
      <w:r>
        <w:t xml:space="preserve"> l</w:t>
      </w:r>
      <w:r w:rsidR="00A11D83">
        <w:t>’</w:t>
      </w:r>
      <w:r>
        <w:t>occasion de mettre un coup de projecteur sur des univers inconnus avec des objets présentés dans leur contex</w:t>
      </w:r>
      <w:r w:rsidR="00FD01DE">
        <w:t>te historique souvent étonnant.</w:t>
      </w:r>
    </w:p>
    <w:sectPr w:rsidR="00F55061" w:rsidRPr="00FD01DE" w:rsidSect="001C53AF">
      <w:headerReference w:type="even" r:id="rId13"/>
      <w:headerReference w:type="default" r:id="rId14"/>
      <w:footerReference w:type="even" r:id="rId15"/>
      <w:footerReference w:type="default" r:id="rId16"/>
      <w:headerReference w:type="first" r:id="rId17"/>
      <w:footerReference w:type="first" r:id="rId18"/>
      <w:type w:val="continuous"/>
      <w:pgSz w:w="11906" w:h="16838"/>
      <w:pgMar w:top="1418"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6228B5" w14:textId="77777777" w:rsidR="00303EE9" w:rsidRDefault="00303EE9" w:rsidP="00A11D83">
      <w:r>
        <w:separator/>
      </w:r>
    </w:p>
  </w:endnote>
  <w:endnote w:type="continuationSeparator" w:id="0">
    <w:p w14:paraId="103C5AD4" w14:textId="77777777" w:rsidR="00303EE9" w:rsidRDefault="00303EE9" w:rsidP="00A11D8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venir Next Condensed">
    <w:altName w:val="Calibri"/>
    <w:panose1 w:val="020B0506020202020204"/>
    <w:charset w:val="00"/>
    <w:family w:val="swiss"/>
    <w:pitch w:val="variable"/>
    <w:sig w:usb0="8000002F" w:usb1="5000204A" w:usb2="00000000" w:usb3="00000000" w:csb0="0000009B"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DA4B05" w14:textId="77777777" w:rsidR="001C53AF" w:rsidRDefault="001C53AF">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12246782"/>
      <w:docPartObj>
        <w:docPartGallery w:val="Page Numbers (Bottom of Page)"/>
        <w:docPartUnique/>
      </w:docPartObj>
    </w:sdtPr>
    <w:sdtContent>
      <w:p w14:paraId="0E9E4EE0" w14:textId="30177A5C" w:rsidR="006477D4" w:rsidRPr="001C53AF" w:rsidRDefault="006477D4">
        <w:pPr>
          <w:pStyle w:val="Fuzeile"/>
          <w:jc w:val="right"/>
          <w:rPr>
            <w:lang w:val="de-CH"/>
          </w:rPr>
        </w:pPr>
        <w:r>
          <w:fldChar w:fldCharType="begin"/>
        </w:r>
        <w:r w:rsidRPr="00E61DC5">
          <w:rPr>
            <w:lang w:val="de-CH"/>
          </w:rPr>
          <w:instrText>PAGE   \* MERGEFORMAT</w:instrText>
        </w:r>
        <w:r>
          <w:fldChar w:fldCharType="separate"/>
        </w:r>
        <w:r w:rsidRPr="006477D4">
          <w:rPr>
            <w:noProof/>
            <w:lang w:val="de-DE"/>
          </w:rPr>
          <w:t>3</w:t>
        </w:r>
        <w:r>
          <w:fldChar w:fldCharType="end"/>
        </w:r>
      </w:p>
    </w:sdtContent>
  </w:sdt>
  <w:p w14:paraId="60530B2C" w14:textId="77777777" w:rsidR="001C53AF" w:rsidRPr="001C53AF" w:rsidRDefault="001C53AF" w:rsidP="001C53AF">
    <w:pPr>
      <w:pStyle w:val="Fuzeile"/>
      <w:ind w:right="360"/>
      <w:rPr>
        <w:rFonts w:ascii="Verdana" w:hAnsi="Verdana"/>
        <w:color w:val="767171" w:themeColor="background2" w:themeShade="80"/>
        <w:sz w:val="16"/>
        <w:lang w:val="de-CH"/>
      </w:rPr>
    </w:pPr>
    <w:r w:rsidRPr="001C53AF">
      <w:rPr>
        <w:rFonts w:ascii="Verdana" w:hAnsi="Verdana"/>
        <w:color w:val="767171" w:themeColor="background2" w:themeShade="80"/>
        <w:sz w:val="16"/>
        <w:lang w:val="de-CH"/>
      </w:rPr>
      <w:t xml:space="preserve">Spielzeug Welten Museum Basel | Steinenvorstadt 1 | CH-4051 Basel </w:t>
    </w:r>
  </w:p>
  <w:p w14:paraId="6CE08F8B" w14:textId="77777777" w:rsidR="001C53AF" w:rsidRPr="007E3B2C" w:rsidRDefault="001C53AF" w:rsidP="001C53AF">
    <w:pPr>
      <w:pStyle w:val="Fuzeile"/>
      <w:rPr>
        <w:rFonts w:ascii="Verdana" w:hAnsi="Verdana"/>
        <w:color w:val="767171" w:themeColor="background2" w:themeShade="80"/>
        <w:sz w:val="16"/>
      </w:rPr>
    </w:pPr>
    <w:r w:rsidRPr="007E3B2C">
      <w:rPr>
        <w:rFonts w:ascii="Verdana" w:hAnsi="Verdana"/>
        <w:color w:val="767171" w:themeColor="background2" w:themeShade="80"/>
        <w:sz w:val="16"/>
      </w:rPr>
      <w:t>Tel. +41 (0)</w:t>
    </w:r>
    <w:r w:rsidRPr="007E3B2C">
      <w:rPr>
        <w:rFonts w:ascii="Arial" w:hAnsi="Arial" w:cs="Arial"/>
        <w:color w:val="767171" w:themeColor="background2" w:themeShade="80"/>
        <w:sz w:val="16"/>
      </w:rPr>
      <w:t> </w:t>
    </w:r>
    <w:r w:rsidRPr="007E3B2C">
      <w:rPr>
        <w:rFonts w:ascii="Verdana" w:hAnsi="Verdana"/>
        <w:color w:val="767171" w:themeColor="background2" w:themeShade="80"/>
        <w:sz w:val="16"/>
      </w:rPr>
      <w:t>61 225 95 95 | Fax +41 (0)</w:t>
    </w:r>
    <w:r w:rsidRPr="007E3B2C">
      <w:rPr>
        <w:rFonts w:ascii="Arial" w:hAnsi="Arial" w:cs="Arial"/>
        <w:color w:val="767171" w:themeColor="background2" w:themeShade="80"/>
        <w:sz w:val="16"/>
      </w:rPr>
      <w:t> </w:t>
    </w:r>
    <w:r w:rsidRPr="007E3B2C">
      <w:rPr>
        <w:rFonts w:ascii="Verdana" w:hAnsi="Verdana"/>
        <w:color w:val="767171" w:themeColor="background2" w:themeShade="80"/>
        <w:sz w:val="16"/>
      </w:rPr>
      <w:t>61 225 95 96 | www.swmb.museum</w:t>
    </w:r>
  </w:p>
  <w:p w14:paraId="6E51A505" w14:textId="77777777" w:rsidR="006477D4" w:rsidRDefault="006477D4">
    <w:pPr>
      <w:pStyle w:val="Fuzeil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800BD8" w14:textId="77777777" w:rsidR="001C53AF" w:rsidRDefault="001C53AF">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F71B33" w14:textId="77777777" w:rsidR="00303EE9" w:rsidRDefault="00303EE9" w:rsidP="00A11D83">
      <w:r>
        <w:separator/>
      </w:r>
    </w:p>
  </w:footnote>
  <w:footnote w:type="continuationSeparator" w:id="0">
    <w:p w14:paraId="7E3A2317" w14:textId="77777777" w:rsidR="00303EE9" w:rsidRDefault="00303EE9" w:rsidP="00A11D8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4494C4" w14:textId="77777777" w:rsidR="001C53AF" w:rsidRDefault="001C53AF">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8839D" w14:textId="4C3B33D2" w:rsidR="006477D4" w:rsidRDefault="006477D4">
    <w:pPr>
      <w:pStyle w:val="Kopfzeile"/>
      <w:jc w:val="right"/>
    </w:pPr>
  </w:p>
  <w:p w14:paraId="786188E8" w14:textId="77777777" w:rsidR="006477D4" w:rsidRDefault="006477D4">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85D0C5" w14:textId="77777777" w:rsidR="001C53AF" w:rsidRDefault="001C53AF">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F0D00"/>
    <w:rsid w:val="00015052"/>
    <w:rsid w:val="00017DA8"/>
    <w:rsid w:val="000361DD"/>
    <w:rsid w:val="000671A5"/>
    <w:rsid w:val="000710CE"/>
    <w:rsid w:val="00086278"/>
    <w:rsid w:val="00087DAB"/>
    <w:rsid w:val="000A39B8"/>
    <w:rsid w:val="000A572D"/>
    <w:rsid w:val="000A7F5B"/>
    <w:rsid w:val="000B2563"/>
    <w:rsid w:val="000B4C40"/>
    <w:rsid w:val="000D7831"/>
    <w:rsid w:val="000E6A09"/>
    <w:rsid w:val="00100D88"/>
    <w:rsid w:val="0010215E"/>
    <w:rsid w:val="00105231"/>
    <w:rsid w:val="0011400A"/>
    <w:rsid w:val="00117056"/>
    <w:rsid w:val="00125088"/>
    <w:rsid w:val="001313B6"/>
    <w:rsid w:val="00131DC4"/>
    <w:rsid w:val="00155CEF"/>
    <w:rsid w:val="00162D6C"/>
    <w:rsid w:val="0016377E"/>
    <w:rsid w:val="00185FDA"/>
    <w:rsid w:val="00196369"/>
    <w:rsid w:val="001A2C7C"/>
    <w:rsid w:val="001A31C6"/>
    <w:rsid w:val="001A4609"/>
    <w:rsid w:val="001C48A7"/>
    <w:rsid w:val="001C53AF"/>
    <w:rsid w:val="001E08AC"/>
    <w:rsid w:val="001E7B03"/>
    <w:rsid w:val="001F16ED"/>
    <w:rsid w:val="001F7E14"/>
    <w:rsid w:val="00203C05"/>
    <w:rsid w:val="002110AD"/>
    <w:rsid w:val="0021424F"/>
    <w:rsid w:val="002252E4"/>
    <w:rsid w:val="002367EA"/>
    <w:rsid w:val="0025356E"/>
    <w:rsid w:val="00254F1D"/>
    <w:rsid w:val="00261518"/>
    <w:rsid w:val="00265888"/>
    <w:rsid w:val="00282F69"/>
    <w:rsid w:val="00292448"/>
    <w:rsid w:val="00296E64"/>
    <w:rsid w:val="00296F5B"/>
    <w:rsid w:val="002A152D"/>
    <w:rsid w:val="002A7DD5"/>
    <w:rsid w:val="002B3C2F"/>
    <w:rsid w:val="002C74F3"/>
    <w:rsid w:val="002C7986"/>
    <w:rsid w:val="002D641A"/>
    <w:rsid w:val="002D6966"/>
    <w:rsid w:val="002D7635"/>
    <w:rsid w:val="002E1619"/>
    <w:rsid w:val="002E2B5A"/>
    <w:rsid w:val="002E3509"/>
    <w:rsid w:val="002F3731"/>
    <w:rsid w:val="002F5A41"/>
    <w:rsid w:val="002F5A81"/>
    <w:rsid w:val="00303EE9"/>
    <w:rsid w:val="0030484E"/>
    <w:rsid w:val="00310E92"/>
    <w:rsid w:val="0032549F"/>
    <w:rsid w:val="003301F7"/>
    <w:rsid w:val="0034074D"/>
    <w:rsid w:val="0034773A"/>
    <w:rsid w:val="00350BDA"/>
    <w:rsid w:val="00350D1D"/>
    <w:rsid w:val="003538B4"/>
    <w:rsid w:val="00353FC3"/>
    <w:rsid w:val="0036162C"/>
    <w:rsid w:val="00363D8D"/>
    <w:rsid w:val="00363E9E"/>
    <w:rsid w:val="003776AA"/>
    <w:rsid w:val="003A0520"/>
    <w:rsid w:val="003A3D2E"/>
    <w:rsid w:val="003B7DC5"/>
    <w:rsid w:val="003D3E78"/>
    <w:rsid w:val="003D765B"/>
    <w:rsid w:val="003E7E47"/>
    <w:rsid w:val="003F1624"/>
    <w:rsid w:val="00401F6B"/>
    <w:rsid w:val="00403213"/>
    <w:rsid w:val="004115D4"/>
    <w:rsid w:val="00414A8E"/>
    <w:rsid w:val="0041507C"/>
    <w:rsid w:val="00417F7B"/>
    <w:rsid w:val="004233AD"/>
    <w:rsid w:val="0044155A"/>
    <w:rsid w:val="00443436"/>
    <w:rsid w:val="00451641"/>
    <w:rsid w:val="00466F8C"/>
    <w:rsid w:val="0048408A"/>
    <w:rsid w:val="00486F95"/>
    <w:rsid w:val="004923FC"/>
    <w:rsid w:val="0049286C"/>
    <w:rsid w:val="004963FA"/>
    <w:rsid w:val="004A2C31"/>
    <w:rsid w:val="004A2DFA"/>
    <w:rsid w:val="004B7CDF"/>
    <w:rsid w:val="004C02A6"/>
    <w:rsid w:val="004D3A4E"/>
    <w:rsid w:val="004E1866"/>
    <w:rsid w:val="005066BE"/>
    <w:rsid w:val="0051146E"/>
    <w:rsid w:val="00513678"/>
    <w:rsid w:val="00520EE3"/>
    <w:rsid w:val="00523081"/>
    <w:rsid w:val="00523CAD"/>
    <w:rsid w:val="005247E9"/>
    <w:rsid w:val="00526061"/>
    <w:rsid w:val="0054069C"/>
    <w:rsid w:val="00565F5B"/>
    <w:rsid w:val="005674B9"/>
    <w:rsid w:val="00575B14"/>
    <w:rsid w:val="00584EFA"/>
    <w:rsid w:val="0058519F"/>
    <w:rsid w:val="00592090"/>
    <w:rsid w:val="0059233C"/>
    <w:rsid w:val="005A59E4"/>
    <w:rsid w:val="005A637B"/>
    <w:rsid w:val="005C030C"/>
    <w:rsid w:val="005C1916"/>
    <w:rsid w:val="005C544A"/>
    <w:rsid w:val="005D21C3"/>
    <w:rsid w:val="005E3038"/>
    <w:rsid w:val="005E7319"/>
    <w:rsid w:val="005F5D3F"/>
    <w:rsid w:val="00604B0E"/>
    <w:rsid w:val="006134CB"/>
    <w:rsid w:val="006273B7"/>
    <w:rsid w:val="00635F9A"/>
    <w:rsid w:val="00637FB0"/>
    <w:rsid w:val="0064349D"/>
    <w:rsid w:val="006477D4"/>
    <w:rsid w:val="006643F2"/>
    <w:rsid w:val="006706FF"/>
    <w:rsid w:val="00686227"/>
    <w:rsid w:val="006A5846"/>
    <w:rsid w:val="006B5EFF"/>
    <w:rsid w:val="006B7B80"/>
    <w:rsid w:val="006B7C71"/>
    <w:rsid w:val="006C0E19"/>
    <w:rsid w:val="006C1751"/>
    <w:rsid w:val="006C494E"/>
    <w:rsid w:val="006D0AE7"/>
    <w:rsid w:val="006E061A"/>
    <w:rsid w:val="006E5EDE"/>
    <w:rsid w:val="006F7EA7"/>
    <w:rsid w:val="00702A99"/>
    <w:rsid w:val="00703D4B"/>
    <w:rsid w:val="00711AF7"/>
    <w:rsid w:val="00711F14"/>
    <w:rsid w:val="007137C1"/>
    <w:rsid w:val="00721766"/>
    <w:rsid w:val="007252CB"/>
    <w:rsid w:val="00737AF9"/>
    <w:rsid w:val="0074127B"/>
    <w:rsid w:val="00745B0A"/>
    <w:rsid w:val="00757F1E"/>
    <w:rsid w:val="00760485"/>
    <w:rsid w:val="0077198A"/>
    <w:rsid w:val="0077602D"/>
    <w:rsid w:val="0078192C"/>
    <w:rsid w:val="00784E12"/>
    <w:rsid w:val="00793275"/>
    <w:rsid w:val="00794C10"/>
    <w:rsid w:val="00795660"/>
    <w:rsid w:val="007A4DEA"/>
    <w:rsid w:val="007A6290"/>
    <w:rsid w:val="007B336A"/>
    <w:rsid w:val="007B7CAB"/>
    <w:rsid w:val="007C1078"/>
    <w:rsid w:val="007C2D84"/>
    <w:rsid w:val="007C7D48"/>
    <w:rsid w:val="007D35E3"/>
    <w:rsid w:val="007F0941"/>
    <w:rsid w:val="007F0D00"/>
    <w:rsid w:val="007F160C"/>
    <w:rsid w:val="007F3DE8"/>
    <w:rsid w:val="00800BEC"/>
    <w:rsid w:val="008022D7"/>
    <w:rsid w:val="00804356"/>
    <w:rsid w:val="008047A2"/>
    <w:rsid w:val="00832427"/>
    <w:rsid w:val="0083515E"/>
    <w:rsid w:val="00837BCE"/>
    <w:rsid w:val="00842B02"/>
    <w:rsid w:val="00844ADB"/>
    <w:rsid w:val="008674EC"/>
    <w:rsid w:val="00867A25"/>
    <w:rsid w:val="0088324E"/>
    <w:rsid w:val="0088337F"/>
    <w:rsid w:val="00885FA7"/>
    <w:rsid w:val="00891261"/>
    <w:rsid w:val="00892ACB"/>
    <w:rsid w:val="00897887"/>
    <w:rsid w:val="008A3AFD"/>
    <w:rsid w:val="008A643B"/>
    <w:rsid w:val="008A755B"/>
    <w:rsid w:val="008B12E8"/>
    <w:rsid w:val="008C08AB"/>
    <w:rsid w:val="008C1201"/>
    <w:rsid w:val="008D0947"/>
    <w:rsid w:val="008D1317"/>
    <w:rsid w:val="008D45C0"/>
    <w:rsid w:val="008E5DC2"/>
    <w:rsid w:val="008F3166"/>
    <w:rsid w:val="008F418A"/>
    <w:rsid w:val="008F4D4D"/>
    <w:rsid w:val="008F6EBE"/>
    <w:rsid w:val="00907014"/>
    <w:rsid w:val="009162A6"/>
    <w:rsid w:val="009335B5"/>
    <w:rsid w:val="009551F2"/>
    <w:rsid w:val="00962EF0"/>
    <w:rsid w:val="00974D8E"/>
    <w:rsid w:val="00976C08"/>
    <w:rsid w:val="009775A7"/>
    <w:rsid w:val="0098018F"/>
    <w:rsid w:val="0098353F"/>
    <w:rsid w:val="00991BC8"/>
    <w:rsid w:val="009B07DF"/>
    <w:rsid w:val="009C02D2"/>
    <w:rsid w:val="009C4C9C"/>
    <w:rsid w:val="009D36DF"/>
    <w:rsid w:val="00A00427"/>
    <w:rsid w:val="00A0251A"/>
    <w:rsid w:val="00A11D83"/>
    <w:rsid w:val="00A11EE7"/>
    <w:rsid w:val="00A1335E"/>
    <w:rsid w:val="00A17045"/>
    <w:rsid w:val="00A22C9F"/>
    <w:rsid w:val="00A22EB6"/>
    <w:rsid w:val="00A517D8"/>
    <w:rsid w:val="00A535EB"/>
    <w:rsid w:val="00A6201A"/>
    <w:rsid w:val="00A631F4"/>
    <w:rsid w:val="00A71A7B"/>
    <w:rsid w:val="00A820E3"/>
    <w:rsid w:val="00A85B27"/>
    <w:rsid w:val="00A91DF8"/>
    <w:rsid w:val="00AA0E3C"/>
    <w:rsid w:val="00AA5B5B"/>
    <w:rsid w:val="00AA6CED"/>
    <w:rsid w:val="00AB61D7"/>
    <w:rsid w:val="00AC6783"/>
    <w:rsid w:val="00AD01F9"/>
    <w:rsid w:val="00AD3B0A"/>
    <w:rsid w:val="00AD4907"/>
    <w:rsid w:val="00AF2197"/>
    <w:rsid w:val="00B12580"/>
    <w:rsid w:val="00B17244"/>
    <w:rsid w:val="00B23726"/>
    <w:rsid w:val="00B23E83"/>
    <w:rsid w:val="00B36ECB"/>
    <w:rsid w:val="00B413BD"/>
    <w:rsid w:val="00B41DC1"/>
    <w:rsid w:val="00B43F93"/>
    <w:rsid w:val="00B65B6E"/>
    <w:rsid w:val="00B66E65"/>
    <w:rsid w:val="00B72D8F"/>
    <w:rsid w:val="00B732E1"/>
    <w:rsid w:val="00B93812"/>
    <w:rsid w:val="00B953B4"/>
    <w:rsid w:val="00B97E27"/>
    <w:rsid w:val="00BB0628"/>
    <w:rsid w:val="00BD0A03"/>
    <w:rsid w:val="00BF2396"/>
    <w:rsid w:val="00BF6C5F"/>
    <w:rsid w:val="00C07467"/>
    <w:rsid w:val="00C12F35"/>
    <w:rsid w:val="00C153F3"/>
    <w:rsid w:val="00C30FA9"/>
    <w:rsid w:val="00C34F6F"/>
    <w:rsid w:val="00C35198"/>
    <w:rsid w:val="00C505F4"/>
    <w:rsid w:val="00C55AC3"/>
    <w:rsid w:val="00C56F58"/>
    <w:rsid w:val="00C654CB"/>
    <w:rsid w:val="00C70496"/>
    <w:rsid w:val="00C716B2"/>
    <w:rsid w:val="00C77292"/>
    <w:rsid w:val="00C93DF6"/>
    <w:rsid w:val="00C97C18"/>
    <w:rsid w:val="00CA4E84"/>
    <w:rsid w:val="00CC4FB0"/>
    <w:rsid w:val="00CC66B1"/>
    <w:rsid w:val="00CD383A"/>
    <w:rsid w:val="00CD59B2"/>
    <w:rsid w:val="00CE0890"/>
    <w:rsid w:val="00CE60A5"/>
    <w:rsid w:val="00CF5D7D"/>
    <w:rsid w:val="00CF687E"/>
    <w:rsid w:val="00D03C79"/>
    <w:rsid w:val="00D07457"/>
    <w:rsid w:val="00D22898"/>
    <w:rsid w:val="00D35919"/>
    <w:rsid w:val="00D42608"/>
    <w:rsid w:val="00D4543C"/>
    <w:rsid w:val="00D5395C"/>
    <w:rsid w:val="00D64293"/>
    <w:rsid w:val="00D717B2"/>
    <w:rsid w:val="00D74694"/>
    <w:rsid w:val="00D84962"/>
    <w:rsid w:val="00D85B9A"/>
    <w:rsid w:val="00DA04AE"/>
    <w:rsid w:val="00DB0BB5"/>
    <w:rsid w:val="00DB1EF2"/>
    <w:rsid w:val="00DB6655"/>
    <w:rsid w:val="00DD02AA"/>
    <w:rsid w:val="00DD6FBB"/>
    <w:rsid w:val="00E01B99"/>
    <w:rsid w:val="00E26541"/>
    <w:rsid w:val="00E30F11"/>
    <w:rsid w:val="00E43D1A"/>
    <w:rsid w:val="00E45525"/>
    <w:rsid w:val="00E53DF4"/>
    <w:rsid w:val="00E57BF7"/>
    <w:rsid w:val="00E61DC5"/>
    <w:rsid w:val="00E6569F"/>
    <w:rsid w:val="00E67259"/>
    <w:rsid w:val="00E86771"/>
    <w:rsid w:val="00E904E6"/>
    <w:rsid w:val="00EB5858"/>
    <w:rsid w:val="00EC1954"/>
    <w:rsid w:val="00ED10BB"/>
    <w:rsid w:val="00EE0844"/>
    <w:rsid w:val="00EE3E9A"/>
    <w:rsid w:val="00EF3ADD"/>
    <w:rsid w:val="00EF7129"/>
    <w:rsid w:val="00F04EDA"/>
    <w:rsid w:val="00F22122"/>
    <w:rsid w:val="00F31EFE"/>
    <w:rsid w:val="00F533D8"/>
    <w:rsid w:val="00F55061"/>
    <w:rsid w:val="00F6062F"/>
    <w:rsid w:val="00F67741"/>
    <w:rsid w:val="00F77B71"/>
    <w:rsid w:val="00F86064"/>
    <w:rsid w:val="00F90261"/>
    <w:rsid w:val="00FB3672"/>
    <w:rsid w:val="00FC4DA7"/>
    <w:rsid w:val="00FD01DE"/>
    <w:rsid w:val="00FD40CB"/>
    <w:rsid w:val="00FE31BF"/>
    <w:rsid w:val="00FF2E55"/>
    <w:rsid w:val="00FF468F"/>
    <w:rsid w:val="00FF5C20"/>
    <w:rsid w:val="00FF71DC"/>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2EE44D"/>
  <w15:chartTrackingRefBased/>
  <w15:docId w15:val="{00D0BC5E-EBDC-44CF-8046-9C9072BA0B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8F3166"/>
    <w:pPr>
      <w:spacing w:after="0" w:line="240" w:lineRule="auto"/>
    </w:pPr>
    <w:rPr>
      <w:rFonts w:ascii="Calibri" w:eastAsia="Times New Roman" w:hAnsi="Calibri" w:cs="Calibri"/>
      <w:lang w:eastAsia="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745B0A"/>
    <w:rPr>
      <w:color w:val="0563C1" w:themeColor="hyperlink"/>
      <w:u w:val="single"/>
    </w:rPr>
  </w:style>
  <w:style w:type="character" w:customStyle="1" w:styleId="NichtaufgelsteErwhnung1">
    <w:name w:val="Nicht aufgelöste Erwähnung1"/>
    <w:basedOn w:val="Absatz-Standardschriftart"/>
    <w:uiPriority w:val="99"/>
    <w:semiHidden/>
    <w:unhideWhenUsed/>
    <w:rsid w:val="00745B0A"/>
    <w:rPr>
      <w:color w:val="605E5C"/>
      <w:shd w:val="clear" w:color="auto" w:fill="E1DFDD"/>
    </w:rPr>
  </w:style>
  <w:style w:type="paragraph" w:styleId="Sprechblasentext">
    <w:name w:val="Balloon Text"/>
    <w:basedOn w:val="Standard"/>
    <w:link w:val="SprechblasentextZchn"/>
    <w:uiPriority w:val="99"/>
    <w:semiHidden/>
    <w:unhideWhenUsed/>
    <w:rsid w:val="00D74694"/>
    <w:rPr>
      <w:rFonts w:ascii="Times New Roman" w:eastAsiaTheme="minorHAnsi" w:hAnsi="Times New Roman" w:cs="Times New Roman"/>
      <w:sz w:val="18"/>
      <w:szCs w:val="18"/>
      <w:lang w:eastAsia="en-US"/>
    </w:rPr>
  </w:style>
  <w:style w:type="character" w:customStyle="1" w:styleId="SprechblasentextZchn">
    <w:name w:val="Sprechblasentext Zchn"/>
    <w:basedOn w:val="Absatz-Standardschriftart"/>
    <w:link w:val="Sprechblasentext"/>
    <w:uiPriority w:val="99"/>
    <w:semiHidden/>
    <w:rsid w:val="00D74694"/>
    <w:rPr>
      <w:rFonts w:ascii="Times New Roman" w:hAnsi="Times New Roman" w:cs="Times New Roman"/>
      <w:sz w:val="18"/>
      <w:szCs w:val="18"/>
    </w:rPr>
  </w:style>
  <w:style w:type="paragraph" w:styleId="berarbeitung">
    <w:name w:val="Revision"/>
    <w:hidden/>
    <w:uiPriority w:val="99"/>
    <w:semiHidden/>
    <w:rsid w:val="00565F5B"/>
    <w:pPr>
      <w:spacing w:after="0" w:line="240" w:lineRule="auto"/>
    </w:pPr>
  </w:style>
  <w:style w:type="character" w:customStyle="1" w:styleId="NichtaufgelsteErwhnung2">
    <w:name w:val="Nicht aufgelöste Erwähnung2"/>
    <w:basedOn w:val="Absatz-Standardschriftart"/>
    <w:uiPriority w:val="99"/>
    <w:semiHidden/>
    <w:unhideWhenUsed/>
    <w:rsid w:val="006273B7"/>
    <w:rPr>
      <w:color w:val="605E5C"/>
      <w:shd w:val="clear" w:color="auto" w:fill="E1DFDD"/>
    </w:rPr>
  </w:style>
  <w:style w:type="paragraph" w:styleId="Kopfzeile">
    <w:name w:val="header"/>
    <w:basedOn w:val="Standard"/>
    <w:link w:val="KopfzeileZchn"/>
    <w:uiPriority w:val="99"/>
    <w:unhideWhenUsed/>
    <w:rsid w:val="00A11D83"/>
    <w:pPr>
      <w:tabs>
        <w:tab w:val="center" w:pos="4536"/>
        <w:tab w:val="right" w:pos="9072"/>
      </w:tabs>
    </w:pPr>
  </w:style>
  <w:style w:type="character" w:customStyle="1" w:styleId="KopfzeileZchn">
    <w:name w:val="Kopfzeile Zchn"/>
    <w:basedOn w:val="Absatz-Standardschriftart"/>
    <w:link w:val="Kopfzeile"/>
    <w:uiPriority w:val="99"/>
    <w:rsid w:val="00A11D83"/>
    <w:rPr>
      <w:rFonts w:ascii="Calibri" w:eastAsia="Times New Roman" w:hAnsi="Calibri" w:cs="Calibri"/>
      <w:lang w:eastAsia="de-CH"/>
    </w:rPr>
  </w:style>
  <w:style w:type="paragraph" w:styleId="Fuzeile">
    <w:name w:val="footer"/>
    <w:basedOn w:val="Standard"/>
    <w:link w:val="FuzeileZchn"/>
    <w:uiPriority w:val="99"/>
    <w:unhideWhenUsed/>
    <w:rsid w:val="00A11D83"/>
    <w:pPr>
      <w:tabs>
        <w:tab w:val="center" w:pos="4536"/>
        <w:tab w:val="right" w:pos="9072"/>
      </w:tabs>
    </w:pPr>
  </w:style>
  <w:style w:type="character" w:customStyle="1" w:styleId="FuzeileZchn">
    <w:name w:val="Fußzeile Zchn"/>
    <w:basedOn w:val="Absatz-Standardschriftart"/>
    <w:link w:val="Fuzeile"/>
    <w:uiPriority w:val="99"/>
    <w:rsid w:val="00A11D83"/>
    <w:rPr>
      <w:rFonts w:ascii="Calibri" w:eastAsia="Times New Roman" w:hAnsi="Calibri" w:cs="Calibri"/>
      <w:lang w:eastAsia="de-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1574285">
      <w:bodyDiv w:val="1"/>
      <w:marLeft w:val="0"/>
      <w:marRight w:val="0"/>
      <w:marTop w:val="0"/>
      <w:marBottom w:val="0"/>
      <w:divBdr>
        <w:top w:val="none" w:sz="0" w:space="0" w:color="auto"/>
        <w:left w:val="none" w:sz="0" w:space="0" w:color="auto"/>
        <w:bottom w:val="none" w:sz="0" w:space="0" w:color="auto"/>
        <w:right w:val="none" w:sz="0" w:space="0" w:color="auto"/>
      </w:divBdr>
    </w:div>
    <w:div w:id="351496551">
      <w:bodyDiv w:val="1"/>
      <w:marLeft w:val="0"/>
      <w:marRight w:val="0"/>
      <w:marTop w:val="0"/>
      <w:marBottom w:val="0"/>
      <w:divBdr>
        <w:top w:val="none" w:sz="0" w:space="0" w:color="auto"/>
        <w:left w:val="none" w:sz="0" w:space="0" w:color="auto"/>
        <w:bottom w:val="none" w:sz="0" w:space="0" w:color="auto"/>
        <w:right w:val="none" w:sz="0" w:space="0" w:color="auto"/>
      </w:divBdr>
    </w:div>
    <w:div w:id="410392315">
      <w:bodyDiv w:val="1"/>
      <w:marLeft w:val="0"/>
      <w:marRight w:val="0"/>
      <w:marTop w:val="0"/>
      <w:marBottom w:val="0"/>
      <w:divBdr>
        <w:top w:val="none" w:sz="0" w:space="0" w:color="auto"/>
        <w:left w:val="none" w:sz="0" w:space="0" w:color="auto"/>
        <w:bottom w:val="none" w:sz="0" w:space="0" w:color="auto"/>
        <w:right w:val="none" w:sz="0" w:space="0" w:color="auto"/>
      </w:divBdr>
    </w:div>
    <w:div w:id="540825684">
      <w:bodyDiv w:val="1"/>
      <w:marLeft w:val="0"/>
      <w:marRight w:val="0"/>
      <w:marTop w:val="0"/>
      <w:marBottom w:val="0"/>
      <w:divBdr>
        <w:top w:val="none" w:sz="0" w:space="0" w:color="auto"/>
        <w:left w:val="none" w:sz="0" w:space="0" w:color="auto"/>
        <w:bottom w:val="none" w:sz="0" w:space="0" w:color="auto"/>
        <w:right w:val="none" w:sz="0" w:space="0" w:color="auto"/>
      </w:divBdr>
    </w:div>
    <w:div w:id="1020086775">
      <w:bodyDiv w:val="1"/>
      <w:marLeft w:val="0"/>
      <w:marRight w:val="0"/>
      <w:marTop w:val="0"/>
      <w:marBottom w:val="0"/>
      <w:divBdr>
        <w:top w:val="none" w:sz="0" w:space="0" w:color="auto"/>
        <w:left w:val="none" w:sz="0" w:space="0" w:color="auto"/>
        <w:bottom w:val="none" w:sz="0" w:space="0" w:color="auto"/>
        <w:right w:val="none" w:sz="0" w:space="0" w:color="auto"/>
      </w:divBdr>
    </w:div>
    <w:div w:id="1446458023">
      <w:bodyDiv w:val="1"/>
      <w:marLeft w:val="0"/>
      <w:marRight w:val="0"/>
      <w:marTop w:val="0"/>
      <w:marBottom w:val="0"/>
      <w:divBdr>
        <w:top w:val="none" w:sz="0" w:space="0" w:color="auto"/>
        <w:left w:val="none" w:sz="0" w:space="0" w:color="auto"/>
        <w:bottom w:val="none" w:sz="0" w:space="0" w:color="auto"/>
        <w:right w:val="none" w:sz="0" w:space="0" w:color="auto"/>
      </w:divBdr>
    </w:div>
    <w:div w:id="14883547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basler-ferienpass.ch"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mailto:news@swm-basel.ch"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spielzeug-welten-museum-basel.ch/fr/musee/medias.html"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mailto:haener@swm-basel.ch"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arnold@swm-basel.ch" TargetMode="External"/><Relationship Id="rId14" Type="http://schemas.openxmlformats.org/officeDocument/2006/relationships/header" Target="head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A39D05D-EFD8-4EA5-8986-C456903ACC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1011</Words>
  <Characters>6371</Characters>
  <Application>Microsoft Office Word</Application>
  <DocSecurity>0</DocSecurity>
  <Lines>53</Lines>
  <Paragraphs>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7368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Sibille Arnold</dc:creator>
  <cp:keywords/>
  <dc:description/>
  <cp:lastModifiedBy>Andrea Haener</cp:lastModifiedBy>
  <cp:revision>7</cp:revision>
  <cp:lastPrinted>2024-01-29T15:31:00Z</cp:lastPrinted>
  <dcterms:created xsi:type="dcterms:W3CDTF">2025-02-13T22:30:00Z</dcterms:created>
  <dcterms:modified xsi:type="dcterms:W3CDTF">2025-02-14T11:45:00Z</dcterms:modified>
</cp:coreProperties>
</file>